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AC9D4" w14:textId="77777777" w:rsidR="00CF51FE" w:rsidRPr="001833F1" w:rsidRDefault="00CF51FE" w:rsidP="00095D0E">
      <w:pPr>
        <w:pStyle w:val="Title"/>
        <w:rPr>
          <w:rFonts w:ascii="Angsana New" w:hAnsi="Angsana New" w:cs="Angsana New"/>
          <w:sz w:val="36"/>
          <w:szCs w:val="36"/>
          <w:lang w:val="en-US"/>
        </w:rPr>
      </w:pPr>
      <w:r w:rsidRPr="001833F1">
        <w:rPr>
          <w:rFonts w:ascii="Angsana New" w:hAnsi="Angsana New" w:cs="Angsana New"/>
          <w:sz w:val="36"/>
          <w:szCs w:val="36"/>
          <w:cs/>
        </w:rPr>
        <w:t>รายงานการสอบทาน</w:t>
      </w:r>
      <w:r w:rsidR="00BE3176" w:rsidRPr="001833F1">
        <w:rPr>
          <w:rFonts w:ascii="Angsana New" w:hAnsi="Angsana New" w:cs="Angsana New"/>
          <w:sz w:val="36"/>
          <w:szCs w:val="36"/>
          <w:cs/>
        </w:rPr>
        <w:t>ข้อมูลทาง</w:t>
      </w:r>
      <w:r w:rsidRPr="001833F1">
        <w:rPr>
          <w:rFonts w:ascii="Angsana New" w:hAnsi="Angsana New" w:cs="Angsana New"/>
          <w:sz w:val="36"/>
          <w:szCs w:val="36"/>
          <w:cs/>
        </w:rPr>
        <w:t>การเงิน</w:t>
      </w:r>
      <w:r w:rsidR="00CD1CE7" w:rsidRPr="001833F1">
        <w:rPr>
          <w:rFonts w:ascii="Angsana New" w:hAnsi="Angsana New" w:cs="Angsana New"/>
          <w:sz w:val="36"/>
          <w:szCs w:val="36"/>
          <w:cs/>
        </w:rPr>
        <w:t>ระหว่างกาลโดย</w:t>
      </w:r>
      <w:r w:rsidRPr="001833F1">
        <w:rPr>
          <w:rFonts w:ascii="Angsana New" w:hAnsi="Angsana New" w:cs="Angsana New"/>
          <w:sz w:val="36"/>
          <w:szCs w:val="36"/>
          <w:cs/>
        </w:rPr>
        <w:t>ผู้สอบบัญชีรับอนุญาต</w:t>
      </w:r>
    </w:p>
    <w:p w14:paraId="1B7D9E2A" w14:textId="77777777" w:rsidR="007932D0" w:rsidRPr="001833F1" w:rsidRDefault="007932D0" w:rsidP="005E1670">
      <w:pPr>
        <w:jc w:val="both"/>
        <w:rPr>
          <w:rFonts w:ascii="Angsana New" w:hAnsi="Angsana New"/>
          <w:b/>
          <w:bCs/>
          <w:sz w:val="32"/>
          <w:szCs w:val="32"/>
        </w:rPr>
      </w:pPr>
    </w:p>
    <w:p w14:paraId="3D29640F" w14:textId="77777777" w:rsidR="00CF51FE" w:rsidRPr="001833F1" w:rsidRDefault="00CF51FE" w:rsidP="005E1670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1833F1">
        <w:rPr>
          <w:rFonts w:ascii="Angsana New" w:hAnsi="Angsana New"/>
          <w:b/>
          <w:bCs/>
          <w:sz w:val="32"/>
          <w:szCs w:val="32"/>
          <w:cs/>
        </w:rPr>
        <w:t>เสนอคณะกรรมการ</w:t>
      </w:r>
    </w:p>
    <w:p w14:paraId="77F07321" w14:textId="77777777" w:rsidR="003B5557" w:rsidRPr="001833F1" w:rsidRDefault="00961410" w:rsidP="0077201C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1833F1">
        <w:rPr>
          <w:rFonts w:ascii="Angsana New" w:hAnsi="Angsana New"/>
          <w:b/>
          <w:bCs/>
          <w:sz w:val="32"/>
          <w:szCs w:val="32"/>
          <w:cs/>
        </w:rPr>
        <w:t>บริษัท</w:t>
      </w:r>
      <w:r w:rsidR="00F304D8" w:rsidRPr="001833F1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3B5557" w:rsidRPr="001833F1">
        <w:rPr>
          <w:rFonts w:ascii="Angsana New" w:hAnsi="Angsana New" w:hint="cs"/>
          <w:b/>
          <w:bCs/>
          <w:sz w:val="32"/>
          <w:szCs w:val="32"/>
          <w:cs/>
        </w:rPr>
        <w:t>ซุปเปอร์ เอนเนอร์ยี คอร์</w:t>
      </w:r>
      <w:r w:rsidR="00360C51" w:rsidRPr="001833F1">
        <w:rPr>
          <w:rFonts w:ascii="Angsana New" w:hAnsi="Angsana New" w:hint="cs"/>
          <w:b/>
          <w:bCs/>
          <w:sz w:val="32"/>
          <w:szCs w:val="32"/>
          <w:cs/>
        </w:rPr>
        <w:t>เ</w:t>
      </w:r>
      <w:r w:rsidR="003B5557" w:rsidRPr="001833F1">
        <w:rPr>
          <w:rFonts w:ascii="Angsana New" w:hAnsi="Angsana New" w:hint="cs"/>
          <w:b/>
          <w:bCs/>
          <w:sz w:val="32"/>
          <w:szCs w:val="32"/>
          <w:cs/>
        </w:rPr>
        <w:t xml:space="preserve">ปอเรชั่น จำกัด (มหาชน) </w:t>
      </w:r>
    </w:p>
    <w:p w14:paraId="5E7DB777" w14:textId="77777777" w:rsidR="007932D0" w:rsidRPr="001833F1" w:rsidRDefault="007932D0" w:rsidP="0077201C">
      <w:pPr>
        <w:jc w:val="both"/>
        <w:rPr>
          <w:rFonts w:ascii="Angsana New" w:hAnsi="Angsana New"/>
          <w:b/>
          <w:bCs/>
          <w:sz w:val="32"/>
          <w:szCs w:val="32"/>
        </w:rPr>
      </w:pPr>
    </w:p>
    <w:p w14:paraId="17F44173" w14:textId="46C1A5B8" w:rsidR="00130821" w:rsidRPr="001833F1" w:rsidRDefault="00F2403B" w:rsidP="007932D0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2"/>
          <w:szCs w:val="32"/>
        </w:rPr>
      </w:pPr>
      <w:r w:rsidRPr="001833F1">
        <w:rPr>
          <w:rFonts w:ascii="Angsana New" w:hAnsi="Angsana New"/>
          <w:spacing w:val="-6"/>
          <w:sz w:val="32"/>
          <w:szCs w:val="32"/>
          <w:cs/>
        </w:rPr>
        <w:t xml:space="preserve">ข้าพเจ้าได้สอบทานงบฐานะการเงินรวมของบริษัท </w:t>
      </w:r>
      <w:r w:rsidR="003B5557" w:rsidRPr="001833F1">
        <w:rPr>
          <w:rFonts w:ascii="Angsana New" w:hAnsi="Angsana New" w:hint="cs"/>
          <w:spacing w:val="-6"/>
          <w:sz w:val="32"/>
          <w:szCs w:val="32"/>
          <w:cs/>
        </w:rPr>
        <w:t>ซุปเปอร์ เอนเนอร์ยี คอร์</w:t>
      </w:r>
      <w:r w:rsidR="00360C51" w:rsidRPr="001833F1">
        <w:rPr>
          <w:rFonts w:ascii="Angsana New" w:hAnsi="Angsana New" w:hint="cs"/>
          <w:spacing w:val="-6"/>
          <w:sz w:val="32"/>
          <w:szCs w:val="32"/>
          <w:cs/>
        </w:rPr>
        <w:t>เ</w:t>
      </w:r>
      <w:r w:rsidR="003B5557" w:rsidRPr="001833F1">
        <w:rPr>
          <w:rFonts w:ascii="Angsana New" w:hAnsi="Angsana New" w:hint="cs"/>
          <w:spacing w:val="-6"/>
          <w:sz w:val="32"/>
          <w:szCs w:val="32"/>
          <w:cs/>
        </w:rPr>
        <w:t>ปอเรชั่น</w:t>
      </w:r>
      <w:r w:rsidR="00B43A1C" w:rsidRPr="001833F1">
        <w:rPr>
          <w:rFonts w:ascii="Angsana New" w:hAnsi="Angsana New"/>
          <w:spacing w:val="-6"/>
          <w:sz w:val="32"/>
          <w:szCs w:val="32"/>
          <w:cs/>
        </w:rPr>
        <w:t xml:space="preserve"> จำกัด (มหาชน)</w:t>
      </w:r>
      <w:r w:rsidR="00B43A1C" w:rsidRPr="001833F1">
        <w:rPr>
          <w:rFonts w:ascii="Angsana New" w:hAnsi="Angsana New"/>
          <w:sz w:val="32"/>
          <w:szCs w:val="32"/>
          <w:cs/>
        </w:rPr>
        <w:t xml:space="preserve"> </w:t>
      </w:r>
      <w:r w:rsidR="007932D0" w:rsidRPr="001833F1">
        <w:rPr>
          <w:rFonts w:ascii="Angsana New" w:hAnsi="Angsana New"/>
          <w:sz w:val="32"/>
          <w:szCs w:val="32"/>
        </w:rPr>
        <w:br/>
      </w:r>
      <w:r w:rsidRPr="001833F1">
        <w:rPr>
          <w:rFonts w:ascii="Angsana New" w:hAnsi="Angsana New"/>
          <w:spacing w:val="-8"/>
          <w:sz w:val="32"/>
          <w:szCs w:val="32"/>
          <w:cs/>
        </w:rPr>
        <w:t>และบริษัทย่อย และงบฐานะการเงินเฉพาะกิจการของ</w:t>
      </w:r>
      <w:r w:rsidR="00B43A1C" w:rsidRPr="001833F1">
        <w:rPr>
          <w:rFonts w:ascii="Angsana New" w:hAnsi="Angsana New"/>
          <w:spacing w:val="-8"/>
          <w:sz w:val="32"/>
          <w:szCs w:val="32"/>
          <w:cs/>
        </w:rPr>
        <w:t xml:space="preserve">บริษัท </w:t>
      </w:r>
      <w:r w:rsidR="003B5557" w:rsidRPr="001833F1">
        <w:rPr>
          <w:rFonts w:ascii="Angsana New" w:hAnsi="Angsana New" w:hint="cs"/>
          <w:spacing w:val="-8"/>
          <w:sz w:val="32"/>
          <w:szCs w:val="32"/>
          <w:cs/>
        </w:rPr>
        <w:t>ซุปเปอร์ เอนเนอร์ยี คอร์</w:t>
      </w:r>
      <w:r w:rsidR="00360C51" w:rsidRPr="001833F1">
        <w:rPr>
          <w:rFonts w:ascii="Angsana New" w:hAnsi="Angsana New" w:hint="cs"/>
          <w:spacing w:val="-8"/>
          <w:sz w:val="32"/>
          <w:szCs w:val="32"/>
          <w:cs/>
        </w:rPr>
        <w:t>เ</w:t>
      </w:r>
      <w:r w:rsidR="003B5557" w:rsidRPr="001833F1">
        <w:rPr>
          <w:rFonts w:ascii="Angsana New" w:hAnsi="Angsana New" w:hint="cs"/>
          <w:spacing w:val="-8"/>
          <w:sz w:val="32"/>
          <w:szCs w:val="32"/>
          <w:cs/>
        </w:rPr>
        <w:t>ปอเรชั่น</w:t>
      </w:r>
      <w:r w:rsidR="00B43A1C" w:rsidRPr="001833F1">
        <w:rPr>
          <w:rFonts w:ascii="Angsana New" w:hAnsi="Angsana New"/>
          <w:spacing w:val="-8"/>
          <w:sz w:val="32"/>
          <w:szCs w:val="32"/>
          <w:cs/>
        </w:rPr>
        <w:t xml:space="preserve"> จำกัด (มหาชน)</w:t>
      </w:r>
      <w:r w:rsidR="00B43A1C" w:rsidRPr="001833F1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1833F1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B627BE" w:rsidRPr="00B627BE">
        <w:rPr>
          <w:rFonts w:ascii="Angsana New" w:hAnsi="Angsana New"/>
          <w:spacing w:val="-6"/>
          <w:sz w:val="32"/>
          <w:szCs w:val="32"/>
        </w:rPr>
        <w:t>30</w:t>
      </w:r>
      <w:r w:rsidRPr="001833F1">
        <w:rPr>
          <w:rFonts w:ascii="Angsana New" w:hAnsi="Angsana New"/>
          <w:spacing w:val="-6"/>
          <w:sz w:val="32"/>
          <w:szCs w:val="32"/>
        </w:rPr>
        <w:t xml:space="preserve"> </w:t>
      </w:r>
      <w:r w:rsidR="00C738A9" w:rsidRPr="001833F1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Pr="001833F1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B627BE" w:rsidRPr="00B627BE">
        <w:rPr>
          <w:rFonts w:ascii="Angsana New" w:hAnsi="Angsana New"/>
          <w:spacing w:val="-6"/>
          <w:sz w:val="32"/>
          <w:szCs w:val="32"/>
        </w:rPr>
        <w:t>2568</w:t>
      </w:r>
      <w:r w:rsidRPr="001833F1">
        <w:rPr>
          <w:rFonts w:ascii="Angsana New" w:hAnsi="Angsana New"/>
          <w:spacing w:val="-6"/>
          <w:sz w:val="32"/>
          <w:szCs w:val="32"/>
        </w:rPr>
        <w:t xml:space="preserve"> </w:t>
      </w:r>
      <w:r w:rsidRPr="001833F1">
        <w:rPr>
          <w:rFonts w:ascii="Angsana New" w:hAnsi="Angsana New"/>
          <w:spacing w:val="-6"/>
          <w:sz w:val="32"/>
          <w:szCs w:val="32"/>
          <w:cs/>
        </w:rPr>
        <w:t>และงบ</w:t>
      </w:r>
      <w:r w:rsidR="00BE63DA" w:rsidRPr="001833F1">
        <w:rPr>
          <w:rFonts w:ascii="Angsana New" w:hAnsi="Angsana New"/>
          <w:spacing w:val="-6"/>
          <w:sz w:val="32"/>
          <w:szCs w:val="32"/>
          <w:cs/>
        </w:rPr>
        <w:t>กำไรขาดทุน</w:t>
      </w:r>
      <w:r w:rsidRPr="001833F1">
        <w:rPr>
          <w:rFonts w:ascii="Angsana New" w:hAnsi="Angsana New"/>
          <w:spacing w:val="-6"/>
          <w:sz w:val="32"/>
          <w:szCs w:val="32"/>
          <w:cs/>
        </w:rPr>
        <w:t>เบ็ดเสร็จรวมและเฉพาะกิจการ</w:t>
      </w:r>
      <w:r w:rsidR="00C738A9" w:rsidRPr="001833F1">
        <w:rPr>
          <w:rFonts w:ascii="Angsana New" w:hAnsi="Angsana New" w:hint="cs"/>
          <w:spacing w:val="-6"/>
          <w:sz w:val="32"/>
          <w:szCs w:val="32"/>
          <w:cs/>
        </w:rPr>
        <w:t>สำหรับงวดสามเดือน</w:t>
      </w:r>
      <w:r w:rsidR="00C738A9" w:rsidRPr="001833F1">
        <w:rPr>
          <w:rFonts w:ascii="Angsana New" w:hAnsi="Angsana New" w:hint="cs"/>
          <w:spacing w:val="2"/>
          <w:sz w:val="32"/>
          <w:szCs w:val="32"/>
          <w:cs/>
        </w:rPr>
        <w:t>และ</w:t>
      </w:r>
      <w:r w:rsidR="007932D0" w:rsidRPr="001833F1">
        <w:rPr>
          <w:rFonts w:ascii="Angsana New" w:hAnsi="Angsana New"/>
          <w:spacing w:val="2"/>
          <w:sz w:val="32"/>
          <w:szCs w:val="32"/>
        </w:rPr>
        <w:br/>
      </w:r>
      <w:r w:rsidR="003B58EA" w:rsidRPr="001833F1">
        <w:rPr>
          <w:rFonts w:ascii="Angsana New" w:hAnsi="Angsana New" w:hint="cs"/>
          <w:spacing w:val="-4"/>
          <w:sz w:val="32"/>
          <w:szCs w:val="32"/>
          <w:cs/>
        </w:rPr>
        <w:t>งวด</w:t>
      </w:r>
      <w:r w:rsidR="00C738A9" w:rsidRPr="001833F1">
        <w:rPr>
          <w:rFonts w:ascii="Angsana New" w:hAnsi="Angsana New" w:hint="cs"/>
          <w:spacing w:val="-4"/>
          <w:sz w:val="32"/>
          <w:szCs w:val="32"/>
          <w:cs/>
        </w:rPr>
        <w:t>เก้า</w:t>
      </w:r>
      <w:r w:rsidR="003B5557" w:rsidRPr="001833F1">
        <w:rPr>
          <w:rFonts w:ascii="Angsana New" w:hAnsi="Angsana New" w:hint="cs"/>
          <w:spacing w:val="-4"/>
          <w:sz w:val="32"/>
          <w:szCs w:val="32"/>
          <w:cs/>
        </w:rPr>
        <w:t xml:space="preserve">เดือนสิ้นสุดวันที่ </w:t>
      </w:r>
      <w:r w:rsidR="00B627BE" w:rsidRPr="00B627BE">
        <w:rPr>
          <w:rFonts w:ascii="Angsana New" w:hAnsi="Angsana New"/>
          <w:spacing w:val="-4"/>
          <w:sz w:val="32"/>
          <w:szCs w:val="32"/>
        </w:rPr>
        <w:t>30</w:t>
      </w:r>
      <w:r w:rsidR="003B5557" w:rsidRPr="001833F1">
        <w:rPr>
          <w:rFonts w:ascii="Angsana New" w:hAnsi="Angsana New"/>
          <w:spacing w:val="-4"/>
          <w:sz w:val="32"/>
          <w:szCs w:val="32"/>
        </w:rPr>
        <w:t xml:space="preserve"> </w:t>
      </w:r>
      <w:r w:rsidR="00C738A9" w:rsidRPr="001833F1">
        <w:rPr>
          <w:rFonts w:ascii="Angsana New" w:hAnsi="Angsana New" w:hint="cs"/>
          <w:spacing w:val="-4"/>
          <w:sz w:val="32"/>
          <w:szCs w:val="32"/>
          <w:cs/>
        </w:rPr>
        <w:t>กันยายน</w:t>
      </w:r>
      <w:r w:rsidR="003B5557" w:rsidRPr="001833F1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B627BE" w:rsidRPr="00B627BE">
        <w:rPr>
          <w:rFonts w:ascii="Angsana New" w:hAnsi="Angsana New"/>
          <w:spacing w:val="-4"/>
          <w:sz w:val="32"/>
          <w:szCs w:val="32"/>
        </w:rPr>
        <w:t>2568</w:t>
      </w:r>
      <w:r w:rsidRPr="001833F1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094804" w:rsidRPr="001833F1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Pr="001833F1">
        <w:rPr>
          <w:rFonts w:ascii="Angsana New" w:hAnsi="Angsana New"/>
          <w:spacing w:val="-4"/>
          <w:sz w:val="32"/>
          <w:szCs w:val="32"/>
          <w:cs/>
        </w:rPr>
        <w:t>งบการเปลี่ยนแปลงส่วนของผู้ถือหุ้นรวมและเฉพาะกิจการ</w:t>
      </w:r>
      <w:r w:rsidRPr="001833F1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1833F1">
        <w:rPr>
          <w:rFonts w:ascii="Angsana New" w:hAnsi="Angsana New"/>
          <w:sz w:val="32"/>
          <w:szCs w:val="32"/>
          <w:cs/>
        </w:rPr>
        <w:t>และงบกระแสเงิน</w:t>
      </w:r>
      <w:r w:rsidR="00C738A9" w:rsidRPr="001833F1">
        <w:rPr>
          <w:rFonts w:ascii="Angsana New" w:hAnsi="Angsana New"/>
          <w:sz w:val="32"/>
          <w:szCs w:val="32"/>
          <w:cs/>
        </w:rPr>
        <w:t>สดรวมและเฉพาะกิจการสำหรับงวดเก้า</w:t>
      </w:r>
      <w:r w:rsidRPr="001833F1">
        <w:rPr>
          <w:rFonts w:ascii="Angsana New" w:hAnsi="Angsana New"/>
          <w:sz w:val="32"/>
          <w:szCs w:val="32"/>
          <w:cs/>
        </w:rPr>
        <w:t>เดือน</w:t>
      </w:r>
      <w:r w:rsidR="00724F8C" w:rsidRPr="001833F1">
        <w:rPr>
          <w:rFonts w:ascii="Angsana New" w:hAnsi="Angsana New"/>
          <w:sz w:val="32"/>
          <w:szCs w:val="32"/>
          <w:cs/>
        </w:rPr>
        <w:t>สิ้นสุด</w:t>
      </w:r>
      <w:r w:rsidR="00C3182C" w:rsidRPr="001833F1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B627BE" w:rsidRPr="00B627BE">
        <w:rPr>
          <w:rFonts w:ascii="Angsana New" w:hAnsi="Angsana New"/>
          <w:sz w:val="32"/>
          <w:szCs w:val="32"/>
        </w:rPr>
        <w:t>30</w:t>
      </w:r>
      <w:r w:rsidR="00C3182C" w:rsidRPr="001833F1">
        <w:rPr>
          <w:rFonts w:ascii="Angsana New" w:hAnsi="Angsana New"/>
          <w:sz w:val="32"/>
          <w:szCs w:val="32"/>
        </w:rPr>
        <w:t xml:space="preserve"> </w:t>
      </w:r>
      <w:r w:rsidR="00C738A9" w:rsidRPr="001833F1">
        <w:rPr>
          <w:rFonts w:ascii="Angsana New" w:hAnsi="Angsana New" w:hint="cs"/>
          <w:sz w:val="32"/>
          <w:szCs w:val="32"/>
          <w:cs/>
        </w:rPr>
        <w:t>กันยายน</w:t>
      </w:r>
      <w:r w:rsidR="00C3182C" w:rsidRPr="001833F1">
        <w:rPr>
          <w:rFonts w:ascii="Angsana New" w:hAnsi="Angsana New" w:hint="cs"/>
          <w:sz w:val="32"/>
          <w:szCs w:val="32"/>
          <w:cs/>
        </w:rPr>
        <w:t xml:space="preserve"> </w:t>
      </w:r>
      <w:r w:rsidR="00B627BE" w:rsidRPr="00B627BE">
        <w:rPr>
          <w:rFonts w:ascii="Angsana New" w:hAnsi="Angsana New"/>
          <w:sz w:val="32"/>
          <w:szCs w:val="32"/>
        </w:rPr>
        <w:t>2568</w:t>
      </w:r>
      <w:r w:rsidRPr="001833F1">
        <w:rPr>
          <w:rFonts w:ascii="Angsana New" w:hAnsi="Angsana New"/>
          <w:sz w:val="32"/>
          <w:szCs w:val="32"/>
          <w:cs/>
        </w:rPr>
        <w:t xml:space="preserve"> และ</w:t>
      </w:r>
      <w:r w:rsidR="0004463B" w:rsidRPr="001833F1">
        <w:rPr>
          <w:rFonts w:ascii="Angsana New" w:hAnsi="Angsana New"/>
          <w:sz w:val="32"/>
          <w:szCs w:val="32"/>
        </w:rPr>
        <w:br/>
      </w:r>
      <w:r w:rsidRPr="001833F1">
        <w:rPr>
          <w:rFonts w:ascii="Angsana New" w:hAnsi="Angsana New"/>
          <w:sz w:val="32"/>
          <w:szCs w:val="32"/>
          <w:cs/>
        </w:rPr>
        <w:t>หมายเหตุ</w:t>
      </w:r>
      <w:r w:rsidRPr="001833F1">
        <w:rPr>
          <w:rFonts w:ascii="Angsana New" w:hAnsi="Angsana New"/>
          <w:spacing w:val="-2"/>
          <w:sz w:val="32"/>
          <w:szCs w:val="32"/>
          <w:cs/>
        </w:rPr>
        <w:t>ประกอบงบการเงินแบบย่อ</w:t>
      </w:r>
      <w:r w:rsidR="00462E42">
        <w:rPr>
          <w:rFonts w:ascii="Angsana New" w:hAnsi="Angsana New"/>
          <w:spacing w:val="-2"/>
          <w:sz w:val="32"/>
          <w:szCs w:val="32"/>
        </w:rPr>
        <w:t xml:space="preserve"> </w:t>
      </w:r>
      <w:r w:rsidR="00986655">
        <w:rPr>
          <w:rFonts w:ascii="Angsana New" w:hAnsi="Angsana New"/>
          <w:spacing w:val="-2"/>
          <w:sz w:val="32"/>
          <w:szCs w:val="32"/>
        </w:rPr>
        <w:t>(“</w:t>
      </w:r>
      <w:r w:rsidR="00986655">
        <w:rPr>
          <w:rFonts w:ascii="Angsana New" w:hAnsi="Angsana New" w:hint="cs"/>
          <w:spacing w:val="-2"/>
          <w:sz w:val="32"/>
          <w:szCs w:val="32"/>
          <w:cs/>
        </w:rPr>
        <w:t>งบการเงินระหว่างกาล</w:t>
      </w:r>
      <w:r w:rsidR="00986655">
        <w:rPr>
          <w:rFonts w:ascii="Angsana New" w:hAnsi="Angsana New"/>
          <w:spacing w:val="-2"/>
          <w:sz w:val="32"/>
          <w:szCs w:val="32"/>
        </w:rPr>
        <w:t>”)</w:t>
      </w:r>
      <w:r w:rsidRPr="001833F1">
        <w:rPr>
          <w:rFonts w:ascii="Angsana New" w:hAnsi="Angsana New"/>
          <w:spacing w:val="-2"/>
          <w:sz w:val="32"/>
          <w:szCs w:val="32"/>
          <w:cs/>
        </w:rPr>
        <w:t xml:space="preserve"> ซึ่งผู้บริหารของกิจการเป็นผู้รับผิดชอบในการจัดทำและนำเสน</w:t>
      </w:r>
      <w:r w:rsidR="00441403" w:rsidRPr="001833F1">
        <w:rPr>
          <w:rFonts w:ascii="Angsana New" w:hAnsi="Angsana New" w:hint="cs"/>
          <w:spacing w:val="-2"/>
          <w:sz w:val="32"/>
          <w:szCs w:val="32"/>
          <w:cs/>
        </w:rPr>
        <w:t>อ</w:t>
      </w:r>
      <w:r w:rsidR="0004463B" w:rsidRPr="001833F1">
        <w:rPr>
          <w:rFonts w:ascii="Angsana New" w:hAnsi="Angsana New" w:hint="cs"/>
          <w:spacing w:val="-2"/>
          <w:sz w:val="32"/>
          <w:szCs w:val="32"/>
          <w:cs/>
        </w:rPr>
        <w:t>ข้อมูลทาง</w:t>
      </w:r>
      <w:r w:rsidR="0004463B" w:rsidRPr="001833F1">
        <w:rPr>
          <w:rFonts w:ascii="Angsana New" w:hAnsi="Angsana New"/>
          <w:spacing w:val="-2"/>
          <w:sz w:val="32"/>
          <w:szCs w:val="32"/>
          <w:cs/>
        </w:rPr>
        <w:t>การเงิน</w:t>
      </w:r>
      <w:r w:rsidRPr="001833F1">
        <w:rPr>
          <w:rFonts w:ascii="Angsana New" w:hAnsi="Angsana New"/>
          <w:spacing w:val="-2"/>
          <w:sz w:val="32"/>
          <w:szCs w:val="32"/>
          <w:cs/>
        </w:rPr>
        <w:t>ระหว่างกาลเหล่านี้ตามมาตรฐานการบัญชีฉบับที่</w:t>
      </w:r>
      <w:r w:rsidRPr="001833F1">
        <w:rPr>
          <w:rFonts w:ascii="Angsana New" w:hAnsi="Angsana New"/>
          <w:spacing w:val="-2"/>
          <w:sz w:val="32"/>
          <w:szCs w:val="32"/>
        </w:rPr>
        <w:t xml:space="preserve"> </w:t>
      </w:r>
      <w:r w:rsidR="00B627BE" w:rsidRPr="00B627BE">
        <w:rPr>
          <w:rFonts w:ascii="Angsana New" w:hAnsi="Angsana New"/>
          <w:spacing w:val="-2"/>
          <w:sz w:val="32"/>
          <w:szCs w:val="32"/>
        </w:rPr>
        <w:t>34</w:t>
      </w:r>
      <w:r w:rsidRPr="001833F1">
        <w:rPr>
          <w:rFonts w:ascii="Angsana New" w:hAnsi="Angsana New"/>
          <w:spacing w:val="-2"/>
          <w:sz w:val="32"/>
          <w:szCs w:val="32"/>
          <w:cs/>
        </w:rPr>
        <w:t xml:space="preserve"> เรื่อง</w:t>
      </w:r>
      <w:r w:rsidRPr="001833F1">
        <w:rPr>
          <w:rFonts w:ascii="Angsana New" w:hAnsi="Angsana New"/>
          <w:spacing w:val="-2"/>
          <w:sz w:val="32"/>
          <w:szCs w:val="32"/>
        </w:rPr>
        <w:t xml:space="preserve"> “</w:t>
      </w:r>
      <w:r w:rsidR="00ED5738" w:rsidRPr="001833F1">
        <w:rPr>
          <w:rFonts w:ascii="Angsana New" w:hAnsi="Angsana New" w:hint="cs"/>
          <w:spacing w:val="-2"/>
          <w:sz w:val="32"/>
          <w:szCs w:val="32"/>
          <w:cs/>
        </w:rPr>
        <w:t>การรายงานทาง</w:t>
      </w:r>
      <w:r w:rsidRPr="001833F1">
        <w:rPr>
          <w:rFonts w:ascii="Angsana New" w:hAnsi="Angsana New"/>
          <w:spacing w:val="-2"/>
          <w:sz w:val="32"/>
          <w:szCs w:val="32"/>
          <w:cs/>
        </w:rPr>
        <w:t>การเงินระหว่างกาล</w:t>
      </w:r>
      <w:r w:rsidRPr="001833F1">
        <w:rPr>
          <w:rFonts w:ascii="Angsana New" w:hAnsi="Angsana New"/>
          <w:spacing w:val="-2"/>
          <w:sz w:val="32"/>
          <w:szCs w:val="32"/>
        </w:rPr>
        <w:t>”</w:t>
      </w:r>
      <w:r w:rsidR="0004463B" w:rsidRPr="001833F1">
        <w:rPr>
          <w:rFonts w:ascii="Angsana New" w:hAnsi="Angsana New"/>
          <w:spacing w:val="-2"/>
          <w:sz w:val="32"/>
          <w:szCs w:val="32"/>
        </w:rPr>
        <w:t xml:space="preserve"> </w:t>
      </w:r>
      <w:r w:rsidRPr="001833F1">
        <w:rPr>
          <w:rFonts w:ascii="Angsana New" w:hAnsi="Angsana New"/>
          <w:spacing w:val="-2"/>
          <w:sz w:val="32"/>
          <w:szCs w:val="32"/>
          <w:cs/>
        </w:rPr>
        <w:t>ส่วนข้าพเจ้าเป็นผู้รับผิดชอบในการให้ข้อสรุปเกี่ยวกับ</w:t>
      </w:r>
      <w:r w:rsidR="0004463B" w:rsidRPr="001833F1">
        <w:rPr>
          <w:rFonts w:ascii="Angsana New" w:hAnsi="Angsana New" w:hint="cs"/>
          <w:spacing w:val="-4"/>
          <w:sz w:val="32"/>
          <w:szCs w:val="32"/>
          <w:cs/>
        </w:rPr>
        <w:t>ข้อมูลทาง</w:t>
      </w:r>
      <w:r w:rsidR="0004463B" w:rsidRPr="001833F1">
        <w:rPr>
          <w:rFonts w:ascii="Angsana New" w:hAnsi="Angsana New"/>
          <w:spacing w:val="-4"/>
          <w:sz w:val="32"/>
          <w:szCs w:val="32"/>
          <w:cs/>
        </w:rPr>
        <w:t>การเงิน</w:t>
      </w:r>
      <w:r w:rsidR="00441403" w:rsidRPr="001833F1">
        <w:rPr>
          <w:rFonts w:ascii="Angsana New" w:hAnsi="Angsana New"/>
          <w:spacing w:val="-2"/>
          <w:sz w:val="32"/>
          <w:szCs w:val="32"/>
          <w:cs/>
        </w:rPr>
        <w:t>ระหว่างกาล</w:t>
      </w:r>
      <w:r w:rsidRPr="001833F1">
        <w:rPr>
          <w:rFonts w:ascii="Angsana New" w:hAnsi="Angsana New"/>
          <w:spacing w:val="-2"/>
          <w:sz w:val="32"/>
          <w:szCs w:val="32"/>
          <w:cs/>
        </w:rPr>
        <w:t>ดังกล่าว</w:t>
      </w:r>
      <w:r w:rsidRPr="001833F1">
        <w:rPr>
          <w:rFonts w:ascii="Angsana New" w:hAnsi="Angsana New"/>
          <w:sz w:val="32"/>
          <w:szCs w:val="32"/>
          <w:cs/>
        </w:rPr>
        <w:t>จากผล</w:t>
      </w:r>
      <w:r w:rsidRPr="001833F1">
        <w:rPr>
          <w:rFonts w:ascii="Angsana New" w:hAnsi="Angsana New"/>
          <w:spacing w:val="-6"/>
          <w:sz w:val="32"/>
          <w:szCs w:val="32"/>
          <w:cs/>
        </w:rPr>
        <w:t>การสอบ</w:t>
      </w:r>
      <w:r w:rsidRPr="001833F1">
        <w:rPr>
          <w:rFonts w:ascii="Angsana New" w:hAnsi="Angsana New"/>
          <w:sz w:val="32"/>
          <w:szCs w:val="32"/>
          <w:cs/>
        </w:rPr>
        <w:t>ทานของข้าพเจ้า</w:t>
      </w:r>
    </w:p>
    <w:p w14:paraId="107F9DDD" w14:textId="77777777" w:rsidR="007932D0" w:rsidRPr="001833F1" w:rsidRDefault="007932D0" w:rsidP="007932D0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2"/>
          <w:szCs w:val="32"/>
        </w:rPr>
      </w:pPr>
    </w:p>
    <w:p w14:paraId="0AD7ECE6" w14:textId="77777777" w:rsidR="00AF6B5C" w:rsidRPr="001833F1" w:rsidRDefault="00130821" w:rsidP="00AF6B5C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b/>
          <w:bCs/>
          <w:sz w:val="16"/>
          <w:szCs w:val="16"/>
        </w:rPr>
      </w:pPr>
      <w:r w:rsidRPr="001833F1">
        <w:rPr>
          <w:rFonts w:ascii="Angsana New" w:hAnsi="Angsana New"/>
          <w:b/>
          <w:bCs/>
          <w:sz w:val="32"/>
          <w:szCs w:val="32"/>
          <w:cs/>
        </w:rPr>
        <w:t>ขอบเขตการสอบทาน</w:t>
      </w:r>
    </w:p>
    <w:p w14:paraId="18A7DD38" w14:textId="77777777" w:rsidR="00AF6B5C" w:rsidRPr="001833F1" w:rsidRDefault="00AF6B5C" w:rsidP="00AF6B5C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7ADE6084" w14:textId="0829A19E" w:rsidR="00C02FD5" w:rsidRPr="001833F1" w:rsidRDefault="00CD1CE7" w:rsidP="00C02FD5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2"/>
          <w:szCs w:val="32"/>
        </w:rPr>
      </w:pPr>
      <w:r w:rsidRPr="001833F1">
        <w:rPr>
          <w:rFonts w:ascii="Angsana New" w:hAnsi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B627BE" w:rsidRPr="00B627BE">
        <w:rPr>
          <w:rFonts w:ascii="Angsana New" w:hAnsi="Angsana New"/>
          <w:sz w:val="32"/>
          <w:szCs w:val="32"/>
        </w:rPr>
        <w:t>2410</w:t>
      </w:r>
      <w:r w:rsidRPr="001833F1">
        <w:rPr>
          <w:rFonts w:ascii="Angsana New" w:hAnsi="Angsana New"/>
          <w:sz w:val="32"/>
          <w:szCs w:val="32"/>
          <w:cs/>
        </w:rPr>
        <w:t xml:space="preserve"> </w:t>
      </w:r>
      <w:r w:rsidRPr="001833F1">
        <w:rPr>
          <w:rFonts w:ascii="Angsana New" w:hAnsi="Angsana New"/>
          <w:sz w:val="32"/>
          <w:szCs w:val="32"/>
        </w:rPr>
        <w:t>“</w:t>
      </w:r>
      <w:r w:rsidRPr="001833F1">
        <w:rPr>
          <w:rFonts w:ascii="Angsana New" w:hAnsi="Angsana New"/>
          <w:sz w:val="32"/>
          <w:szCs w:val="32"/>
          <w:cs/>
        </w:rPr>
        <w:t>การสอบทานข้อมูลทางการเงิน</w:t>
      </w:r>
      <w:r w:rsidRPr="001833F1">
        <w:rPr>
          <w:rFonts w:ascii="Angsana New" w:hAnsi="Angsana New"/>
          <w:spacing w:val="-6"/>
          <w:sz w:val="32"/>
          <w:szCs w:val="32"/>
          <w:cs/>
        </w:rPr>
        <w:t>ระหว่างกาลโดยผู้สอบบัญชีรับอนุญาตของกิจการ</w:t>
      </w:r>
      <w:r w:rsidRPr="001833F1">
        <w:rPr>
          <w:rFonts w:ascii="Angsana New" w:hAnsi="Angsana New"/>
          <w:spacing w:val="-6"/>
          <w:sz w:val="32"/>
          <w:szCs w:val="32"/>
        </w:rPr>
        <w:t xml:space="preserve">” </w:t>
      </w:r>
      <w:r w:rsidRPr="001833F1">
        <w:rPr>
          <w:rFonts w:ascii="Angsana New" w:hAnsi="Angsana New"/>
          <w:spacing w:val="-6"/>
          <w:sz w:val="32"/>
          <w:szCs w:val="32"/>
          <w:cs/>
        </w:rPr>
        <w:t>การสอบทานดังกล่าวประกอบด้วย การใช้วิธีการสอบถาม</w:t>
      </w:r>
      <w:r w:rsidRPr="001833F1">
        <w:rPr>
          <w:rFonts w:ascii="Angsana New" w:hAnsi="Angsana New"/>
          <w:spacing w:val="-12"/>
          <w:sz w:val="32"/>
          <w:szCs w:val="32"/>
          <w:cs/>
        </w:rPr>
        <w:t>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1833F1">
        <w:rPr>
          <w:rFonts w:ascii="Angsana New" w:hAnsi="Angsana New"/>
          <w:sz w:val="32"/>
          <w:szCs w:val="32"/>
          <w:cs/>
        </w:rPr>
        <w:t xml:space="preserve"> การสอบทานนี้มีขอบเขตจำกัดกว่าการตรวจสอบตามมาตรฐานการสอบบัญชีทำให้ข้าพเจ้าไม่สามารถ</w:t>
      </w:r>
      <w:r w:rsidR="00AF6B5C" w:rsidRPr="001833F1">
        <w:rPr>
          <w:rFonts w:ascii="Angsana New" w:hAnsi="Angsana New"/>
          <w:sz w:val="32"/>
          <w:szCs w:val="32"/>
        </w:rPr>
        <w:br/>
      </w:r>
      <w:r w:rsidRPr="001833F1">
        <w:rPr>
          <w:rFonts w:ascii="Angsana New" w:hAnsi="Angsana New"/>
          <w:sz w:val="32"/>
          <w:szCs w:val="32"/>
          <w:cs/>
        </w:rPr>
        <w:t>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="00AF6B5C" w:rsidRPr="001833F1">
        <w:rPr>
          <w:rFonts w:ascii="Angsana New" w:hAnsi="Angsana New" w:hint="cs"/>
          <w:sz w:val="32"/>
          <w:szCs w:val="32"/>
          <w:cs/>
        </w:rPr>
        <w:t>อาจ</w:t>
      </w:r>
      <w:r w:rsidRPr="001833F1">
        <w:rPr>
          <w:rFonts w:ascii="Angsana New" w:hAnsi="Angsana New"/>
          <w:sz w:val="32"/>
          <w:szCs w:val="32"/>
          <w:cs/>
        </w:rPr>
        <w:t>แสดงความเห็นต่อ</w:t>
      </w:r>
      <w:r w:rsidR="0004463B" w:rsidRPr="001833F1">
        <w:rPr>
          <w:rFonts w:ascii="Angsana New" w:hAnsi="Angsana New"/>
          <w:sz w:val="32"/>
          <w:szCs w:val="32"/>
          <w:cs/>
        </w:rPr>
        <w:t>ข้อมูลทางการเงิน</w:t>
      </w:r>
      <w:r w:rsidR="00441403" w:rsidRPr="001833F1">
        <w:rPr>
          <w:rFonts w:ascii="Angsana New" w:hAnsi="Angsana New"/>
          <w:sz w:val="32"/>
          <w:szCs w:val="32"/>
          <w:cs/>
        </w:rPr>
        <w:t>ระหว่างกาล</w:t>
      </w:r>
      <w:r w:rsidR="008B0EF7" w:rsidRPr="001833F1">
        <w:rPr>
          <w:rFonts w:ascii="Angsana New" w:hAnsi="Angsana New"/>
          <w:sz w:val="32"/>
          <w:szCs w:val="32"/>
          <w:cs/>
        </w:rPr>
        <w:t>ที่สอบทาน</w:t>
      </w:r>
      <w:r w:rsidR="00A70E2D" w:rsidRPr="001833F1">
        <w:rPr>
          <w:rFonts w:ascii="Angsana New" w:hAnsi="Angsana New" w:hint="cs"/>
          <w:sz w:val="32"/>
          <w:szCs w:val="32"/>
          <w:cs/>
        </w:rPr>
        <w:t>ได้</w:t>
      </w:r>
    </w:p>
    <w:p w14:paraId="25B08396" w14:textId="77777777" w:rsidR="004A661E" w:rsidRPr="001833F1" w:rsidRDefault="004A661E" w:rsidP="00C02FD5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2"/>
          <w:szCs w:val="32"/>
        </w:rPr>
      </w:pPr>
    </w:p>
    <w:p w14:paraId="75B26503" w14:textId="77EC5704" w:rsidR="00EF4B69" w:rsidRPr="001833F1" w:rsidRDefault="00EF4B69" w:rsidP="00EF4B69">
      <w:pPr>
        <w:spacing w:after="240"/>
        <w:rPr>
          <w:rFonts w:ascii="Angsana New" w:hAnsi="Angsana New"/>
          <w:b/>
          <w:bCs/>
          <w:sz w:val="32"/>
          <w:szCs w:val="32"/>
        </w:rPr>
      </w:pPr>
      <w:r w:rsidRPr="001833F1">
        <w:rPr>
          <w:rFonts w:ascii="Angsana New" w:hAnsi="Angsana New"/>
          <w:b/>
          <w:bCs/>
          <w:sz w:val="32"/>
          <w:szCs w:val="32"/>
          <w:cs/>
        </w:rPr>
        <w:t>ข้อสรุป</w:t>
      </w:r>
    </w:p>
    <w:p w14:paraId="55A575C6" w14:textId="1F268396" w:rsidR="0025288F" w:rsidRPr="001833F1" w:rsidRDefault="00EF4B69" w:rsidP="001833F1">
      <w:pPr>
        <w:jc w:val="thaiDistribute"/>
        <w:rPr>
          <w:rFonts w:ascii="Angsana New" w:hAnsi="Angsana New"/>
          <w:b/>
          <w:bCs/>
          <w:sz w:val="32"/>
          <w:szCs w:val="32"/>
        </w:rPr>
        <w:sectPr w:rsidR="0025288F" w:rsidRPr="001833F1" w:rsidSect="001833F1">
          <w:headerReference w:type="first" r:id="rId8"/>
          <w:pgSz w:w="11906" w:h="16838" w:code="9"/>
          <w:pgMar w:top="2592" w:right="1224" w:bottom="2304" w:left="1872" w:header="864" w:footer="432" w:gutter="0"/>
          <w:pgNumType w:start="1"/>
          <w:cols w:space="708"/>
          <w:docGrid w:linePitch="360"/>
        </w:sectPr>
      </w:pPr>
      <w:r w:rsidRPr="001833F1">
        <w:rPr>
          <w:rFonts w:ascii="Angsana New" w:hAnsi="Angsana New"/>
          <w:sz w:val="32"/>
          <w:szCs w:val="32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</w:t>
      </w:r>
      <w:r w:rsidRPr="001833F1">
        <w:rPr>
          <w:rFonts w:ascii="Angsana New" w:hAnsi="Angsana New"/>
          <w:spacing w:val="-4"/>
          <w:sz w:val="32"/>
          <w:szCs w:val="32"/>
          <w:cs/>
        </w:rPr>
        <w:t xml:space="preserve">การบัญชี ฉบับที่ </w:t>
      </w:r>
      <w:r w:rsidR="00B627BE" w:rsidRPr="00B627BE">
        <w:rPr>
          <w:rFonts w:ascii="Angsana New" w:hAnsi="Angsana New"/>
          <w:spacing w:val="-4"/>
          <w:sz w:val="32"/>
          <w:szCs w:val="32"/>
        </w:rPr>
        <w:t>34</w:t>
      </w:r>
      <w:r w:rsidRPr="001833F1">
        <w:rPr>
          <w:rFonts w:ascii="Angsana New" w:hAnsi="Angsana New"/>
          <w:spacing w:val="-4"/>
          <w:sz w:val="32"/>
          <w:szCs w:val="32"/>
          <w:cs/>
        </w:rPr>
        <w:t xml:space="preserve"> เรื่อง “การรายงานทางการเงินระหว่างกาล” ในสาระสำคัญจากการสอบทานขอ</w:t>
      </w:r>
      <w:r w:rsidRPr="001833F1">
        <w:rPr>
          <w:rFonts w:ascii="Angsana New" w:hAnsi="Angsana New" w:hint="cs"/>
          <w:spacing w:val="-4"/>
          <w:sz w:val="32"/>
          <w:szCs w:val="32"/>
          <w:cs/>
        </w:rPr>
        <w:t>ง</w:t>
      </w:r>
      <w:r w:rsidRPr="001833F1">
        <w:rPr>
          <w:rFonts w:ascii="Angsana New" w:hAnsi="Angsana New"/>
          <w:spacing w:val="-4"/>
          <w:sz w:val="32"/>
          <w:szCs w:val="32"/>
          <w:cs/>
        </w:rPr>
        <w:t>ข้าพเจ้า</w:t>
      </w:r>
    </w:p>
    <w:p w14:paraId="36DCF03A" w14:textId="231334B1" w:rsidR="004A661E" w:rsidRPr="001833F1" w:rsidRDefault="004A661E" w:rsidP="001833F1">
      <w:pPr>
        <w:autoSpaceDE w:val="0"/>
        <w:autoSpaceDN w:val="0"/>
        <w:adjustRightInd w:val="0"/>
        <w:spacing w:after="240"/>
        <w:ind w:left="547"/>
        <w:rPr>
          <w:rFonts w:ascii="Angsana New" w:hAnsi="Angsana New"/>
          <w:b/>
          <w:bCs/>
          <w:sz w:val="32"/>
          <w:szCs w:val="32"/>
        </w:rPr>
      </w:pPr>
      <w:r w:rsidRPr="001833F1">
        <w:rPr>
          <w:rFonts w:ascii="Angsana New" w:hAnsi="Angsana New"/>
          <w:b/>
          <w:bCs/>
          <w:sz w:val="32"/>
          <w:szCs w:val="32"/>
          <w:cs/>
        </w:rPr>
        <w:lastRenderedPageBreak/>
        <w:t>ข้อมูลและเหตุการณ์ที่เน้น</w:t>
      </w:r>
    </w:p>
    <w:p w14:paraId="353738E7" w14:textId="75C5554F" w:rsidR="00B866B3" w:rsidRPr="00BD2F60" w:rsidRDefault="00B866B3" w:rsidP="001833F1">
      <w:pPr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BD2F60">
        <w:rPr>
          <w:rFonts w:ascii="Angsana New" w:hAnsi="Angsana New"/>
          <w:sz w:val="32"/>
          <w:szCs w:val="32"/>
          <w:cs/>
        </w:rPr>
        <w:t xml:space="preserve">ข้าพเจ้าขอให้สังเกตหมายเหตุประกอบงบการเงินระหว่างกาลข้อ </w:t>
      </w:r>
      <w:r w:rsidR="00B627BE" w:rsidRPr="00B627BE">
        <w:rPr>
          <w:rFonts w:ascii="Angsana New" w:hAnsi="Angsana New"/>
          <w:sz w:val="32"/>
          <w:szCs w:val="32"/>
        </w:rPr>
        <w:t>1</w:t>
      </w:r>
      <w:r w:rsidRPr="00BD2F60">
        <w:rPr>
          <w:rFonts w:ascii="Angsana New" w:hAnsi="Angsana New"/>
          <w:sz w:val="32"/>
          <w:szCs w:val="32"/>
        </w:rPr>
        <w:t xml:space="preserve"> </w:t>
      </w:r>
      <w:r w:rsidRPr="00BD2F60">
        <w:rPr>
          <w:rFonts w:ascii="Angsana New" w:hAnsi="Angsana New"/>
          <w:sz w:val="32"/>
          <w:szCs w:val="32"/>
          <w:cs/>
        </w:rPr>
        <w:t>ซึ่ง</w:t>
      </w:r>
      <w:r w:rsidR="00A24E94">
        <w:rPr>
          <w:rFonts w:ascii="Angsana New" w:hAnsi="Angsana New" w:hint="cs"/>
          <w:sz w:val="32"/>
          <w:szCs w:val="32"/>
          <w:cs/>
        </w:rPr>
        <w:t>ระบุ</w:t>
      </w:r>
      <w:r w:rsidRPr="00BD2F60">
        <w:rPr>
          <w:rFonts w:ascii="Angsana New" w:hAnsi="Angsana New"/>
          <w:sz w:val="32"/>
          <w:szCs w:val="32"/>
          <w:cs/>
        </w:rPr>
        <w:t>ว่า</w:t>
      </w:r>
      <w:r w:rsidR="00845C39">
        <w:rPr>
          <w:rFonts w:ascii="Angsana New" w:hAnsi="Angsana New" w:hint="cs"/>
          <w:sz w:val="32"/>
          <w:szCs w:val="32"/>
          <w:cs/>
        </w:rPr>
        <w:t xml:space="preserve"> ณ วัน</w:t>
      </w:r>
      <w:r w:rsidR="003121E9">
        <w:rPr>
          <w:rFonts w:ascii="Angsana New" w:hAnsi="Angsana New" w:hint="cs"/>
          <w:sz w:val="32"/>
          <w:szCs w:val="32"/>
          <w:cs/>
        </w:rPr>
        <w:t>ที่</w:t>
      </w:r>
      <w:r w:rsidR="003121E9">
        <w:rPr>
          <w:rFonts w:ascii="Angsana New" w:hAnsi="Angsana New"/>
          <w:sz w:val="32"/>
          <w:szCs w:val="32"/>
        </w:rPr>
        <w:t xml:space="preserve"> </w:t>
      </w:r>
      <w:r w:rsidR="00B627BE" w:rsidRPr="00B627BE">
        <w:rPr>
          <w:rFonts w:ascii="Angsana New" w:hAnsi="Angsana New"/>
          <w:sz w:val="32"/>
          <w:szCs w:val="32"/>
        </w:rPr>
        <w:t>30</w:t>
      </w:r>
      <w:r w:rsidR="003121E9">
        <w:rPr>
          <w:rFonts w:ascii="Angsana New" w:hAnsi="Angsana New"/>
          <w:sz w:val="32"/>
          <w:szCs w:val="32"/>
        </w:rPr>
        <w:t xml:space="preserve"> </w:t>
      </w:r>
      <w:r w:rsidR="003121E9">
        <w:rPr>
          <w:rFonts w:ascii="Angsana New" w:hAnsi="Angsana New" w:hint="cs"/>
          <w:sz w:val="32"/>
          <w:szCs w:val="32"/>
          <w:cs/>
        </w:rPr>
        <w:t xml:space="preserve">กันยายน </w:t>
      </w:r>
      <w:r w:rsidR="00B627BE" w:rsidRPr="00B627BE">
        <w:rPr>
          <w:rFonts w:ascii="Angsana New" w:hAnsi="Angsana New"/>
          <w:sz w:val="32"/>
          <w:szCs w:val="32"/>
        </w:rPr>
        <w:t>2568</w:t>
      </w:r>
      <w:r w:rsidR="00BE0318">
        <w:rPr>
          <w:rFonts w:ascii="Angsana New" w:hAnsi="Angsana New" w:hint="cs"/>
          <w:sz w:val="32"/>
          <w:szCs w:val="32"/>
          <w:cs/>
        </w:rPr>
        <w:t xml:space="preserve"> กลุ่มบริษัทและบริษัทมี</w:t>
      </w:r>
      <w:r w:rsidRPr="00BD2F60">
        <w:rPr>
          <w:rFonts w:ascii="Angsana New" w:hAnsi="Angsana New"/>
          <w:sz w:val="32"/>
          <w:szCs w:val="32"/>
          <w:cs/>
        </w:rPr>
        <w:t xml:space="preserve">หนี้สินหมุนเวียนรวมสูงกว่าสินทรัพย์หมุนเวียนรวมจำนวน </w:t>
      </w:r>
      <w:r w:rsidR="00B627BE" w:rsidRPr="00B627BE">
        <w:rPr>
          <w:rFonts w:ascii="Angsana New" w:hAnsi="Angsana New"/>
          <w:sz w:val="32"/>
          <w:szCs w:val="32"/>
        </w:rPr>
        <w:t>20</w:t>
      </w:r>
      <w:r w:rsidRPr="00BD2F60">
        <w:rPr>
          <w:rFonts w:ascii="Angsana New" w:hAnsi="Angsana New"/>
          <w:sz w:val="32"/>
          <w:szCs w:val="32"/>
        </w:rPr>
        <w:t>,</w:t>
      </w:r>
      <w:r w:rsidR="00B627BE" w:rsidRPr="00B627BE">
        <w:rPr>
          <w:rFonts w:ascii="Angsana New" w:hAnsi="Angsana New"/>
          <w:sz w:val="32"/>
          <w:szCs w:val="32"/>
        </w:rPr>
        <w:t>969</w:t>
      </w:r>
      <w:r w:rsidR="00D21305">
        <w:rPr>
          <w:rFonts w:ascii="Angsana New" w:hAnsi="Angsana New"/>
          <w:sz w:val="32"/>
          <w:szCs w:val="32"/>
        </w:rPr>
        <w:t>.</w:t>
      </w:r>
      <w:r w:rsidR="00B627BE" w:rsidRPr="00B627BE">
        <w:rPr>
          <w:rFonts w:ascii="Angsana New" w:hAnsi="Angsana New"/>
          <w:sz w:val="32"/>
          <w:szCs w:val="32"/>
        </w:rPr>
        <w:t>74</w:t>
      </w:r>
      <w:r w:rsidRPr="00BD2F60">
        <w:rPr>
          <w:rFonts w:ascii="Angsana New" w:hAnsi="Angsana New"/>
          <w:sz w:val="32"/>
          <w:szCs w:val="32"/>
        </w:rPr>
        <w:t xml:space="preserve"> </w:t>
      </w:r>
      <w:r w:rsidRPr="00BD2F60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B627BE">
        <w:rPr>
          <w:rFonts w:ascii="Angsana New" w:hAnsi="Angsana New"/>
          <w:spacing w:val="-6"/>
          <w:sz w:val="32"/>
          <w:szCs w:val="32"/>
          <w:cs/>
        </w:rPr>
        <w:t>และ</w:t>
      </w:r>
      <w:r w:rsidR="00931DCB" w:rsidRPr="00B627BE">
        <w:rPr>
          <w:rFonts w:ascii="Angsana New" w:hAnsi="Angsana New" w:hint="cs"/>
          <w:spacing w:val="-6"/>
          <w:sz w:val="32"/>
          <w:szCs w:val="32"/>
          <w:cs/>
        </w:rPr>
        <w:t>จำนวน</w:t>
      </w:r>
      <w:r w:rsidRPr="00B627BE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B627BE" w:rsidRPr="00B627BE">
        <w:rPr>
          <w:rFonts w:ascii="Angsana New" w:hAnsi="Angsana New"/>
          <w:spacing w:val="-6"/>
          <w:sz w:val="32"/>
          <w:szCs w:val="32"/>
        </w:rPr>
        <w:t>5</w:t>
      </w:r>
      <w:r w:rsidRPr="00B627BE">
        <w:rPr>
          <w:rFonts w:ascii="Angsana New" w:hAnsi="Angsana New"/>
          <w:spacing w:val="-6"/>
          <w:sz w:val="32"/>
          <w:szCs w:val="32"/>
        </w:rPr>
        <w:t>,</w:t>
      </w:r>
      <w:r w:rsidR="00B627BE" w:rsidRPr="00B627BE">
        <w:rPr>
          <w:rFonts w:ascii="Angsana New" w:hAnsi="Angsana New"/>
          <w:spacing w:val="-6"/>
          <w:sz w:val="32"/>
          <w:szCs w:val="32"/>
        </w:rPr>
        <w:t>932</w:t>
      </w:r>
      <w:r w:rsidR="0025582E" w:rsidRPr="00B627BE">
        <w:rPr>
          <w:rFonts w:ascii="Angsana New" w:hAnsi="Angsana New"/>
          <w:spacing w:val="-6"/>
          <w:sz w:val="32"/>
          <w:szCs w:val="32"/>
        </w:rPr>
        <w:t>.</w:t>
      </w:r>
      <w:r w:rsidR="00B627BE" w:rsidRPr="00B627BE">
        <w:rPr>
          <w:rFonts w:ascii="Angsana New" w:hAnsi="Angsana New"/>
          <w:spacing w:val="-6"/>
          <w:sz w:val="32"/>
          <w:szCs w:val="32"/>
        </w:rPr>
        <w:t>88</w:t>
      </w:r>
      <w:r w:rsidRPr="00B627BE">
        <w:rPr>
          <w:rFonts w:ascii="Angsana New" w:hAnsi="Angsana New"/>
          <w:spacing w:val="-6"/>
          <w:sz w:val="32"/>
          <w:szCs w:val="32"/>
        </w:rPr>
        <w:t xml:space="preserve"> </w:t>
      </w:r>
      <w:r w:rsidRPr="00B627BE">
        <w:rPr>
          <w:rFonts w:ascii="Angsana New" w:hAnsi="Angsana New"/>
          <w:spacing w:val="-6"/>
          <w:sz w:val="32"/>
          <w:szCs w:val="32"/>
          <w:cs/>
        </w:rPr>
        <w:t>ล้านบาท ตามลำดับ ซึ่งส่วนใหญ่</w:t>
      </w:r>
      <w:r w:rsidR="0020727B" w:rsidRPr="00B627BE">
        <w:rPr>
          <w:rFonts w:ascii="Angsana New" w:hAnsi="Angsana New" w:hint="cs"/>
          <w:spacing w:val="-6"/>
          <w:sz w:val="32"/>
          <w:szCs w:val="32"/>
          <w:cs/>
        </w:rPr>
        <w:t>เกิด</w:t>
      </w:r>
      <w:r w:rsidRPr="00B627BE">
        <w:rPr>
          <w:rFonts w:ascii="Angsana New" w:hAnsi="Angsana New"/>
          <w:spacing w:val="-6"/>
          <w:sz w:val="32"/>
          <w:szCs w:val="32"/>
          <w:cs/>
        </w:rPr>
        <w:t>จากตั๋วสัญญาใช้เงิน ส่วนของเงินกู้ยืมระยะยาว</w:t>
      </w:r>
      <w:r w:rsidRPr="00BD2F60">
        <w:rPr>
          <w:rFonts w:ascii="Angsana New" w:hAnsi="Angsana New"/>
          <w:sz w:val="32"/>
          <w:szCs w:val="32"/>
          <w:cs/>
        </w:rPr>
        <w:t>จากสถาบันการเงิน</w:t>
      </w:r>
      <w:r w:rsidR="0013512E">
        <w:rPr>
          <w:rFonts w:ascii="Angsana New" w:hAnsi="Angsana New" w:hint="cs"/>
          <w:sz w:val="32"/>
          <w:szCs w:val="32"/>
          <w:cs/>
        </w:rPr>
        <w:t>และ</w:t>
      </w:r>
      <w:r w:rsidRPr="00BD2F60">
        <w:rPr>
          <w:rFonts w:ascii="Angsana New" w:hAnsi="Angsana New"/>
          <w:sz w:val="32"/>
          <w:szCs w:val="32"/>
          <w:cs/>
        </w:rPr>
        <w:t>ส่วนของหุ้นกู้ระยะยาวที่ถึงกำหนดชำระภายใน</w:t>
      </w:r>
      <w:r w:rsidR="0013512E">
        <w:rPr>
          <w:rFonts w:ascii="Angsana New" w:hAnsi="Angsana New" w:hint="cs"/>
          <w:sz w:val="32"/>
          <w:szCs w:val="32"/>
          <w:cs/>
        </w:rPr>
        <w:t xml:space="preserve"> </w:t>
      </w:r>
      <w:r w:rsidR="00B627BE" w:rsidRPr="00B627BE">
        <w:rPr>
          <w:rFonts w:ascii="Angsana New" w:hAnsi="Angsana New"/>
          <w:sz w:val="32"/>
          <w:szCs w:val="32"/>
        </w:rPr>
        <w:t>12</w:t>
      </w:r>
      <w:r w:rsidR="0013512E">
        <w:rPr>
          <w:rFonts w:ascii="Angsana New" w:hAnsi="Angsana New"/>
          <w:sz w:val="32"/>
          <w:szCs w:val="32"/>
        </w:rPr>
        <w:t xml:space="preserve"> </w:t>
      </w:r>
      <w:r w:rsidR="0013512E">
        <w:rPr>
          <w:rFonts w:ascii="Angsana New" w:hAnsi="Angsana New" w:hint="cs"/>
          <w:sz w:val="32"/>
          <w:szCs w:val="32"/>
          <w:cs/>
        </w:rPr>
        <w:t>เดือน</w:t>
      </w:r>
      <w:r w:rsidR="00CB2655">
        <w:rPr>
          <w:rFonts w:ascii="Angsana New" w:hAnsi="Angsana New" w:hint="cs"/>
          <w:sz w:val="32"/>
          <w:szCs w:val="32"/>
          <w:cs/>
        </w:rPr>
        <w:t xml:space="preserve"> </w:t>
      </w:r>
      <w:r w:rsidR="00015652">
        <w:rPr>
          <w:rFonts w:ascii="Angsana New" w:hAnsi="Angsana New" w:hint="cs"/>
          <w:sz w:val="32"/>
          <w:szCs w:val="32"/>
          <w:cs/>
        </w:rPr>
        <w:t>ตามที่ระบุไว้ใน</w:t>
      </w:r>
      <w:r w:rsidR="00B627BE">
        <w:rPr>
          <w:rFonts w:ascii="Angsana New" w:hAnsi="Angsana New"/>
          <w:sz w:val="32"/>
          <w:szCs w:val="32"/>
          <w:cs/>
        </w:rPr>
        <w:br/>
      </w:r>
      <w:r w:rsidR="00015652" w:rsidRPr="00BD2F60">
        <w:rPr>
          <w:rFonts w:ascii="Angsana New" w:hAnsi="Angsana New"/>
          <w:sz w:val="32"/>
          <w:szCs w:val="32"/>
          <w:cs/>
        </w:rPr>
        <w:t xml:space="preserve">หมายเหตุประกอบงบการเงินระหว่างกาลข้อ </w:t>
      </w:r>
      <w:r w:rsidR="00B627BE" w:rsidRPr="00B627BE">
        <w:rPr>
          <w:rFonts w:ascii="Angsana New" w:hAnsi="Angsana New"/>
          <w:sz w:val="32"/>
          <w:szCs w:val="32"/>
        </w:rPr>
        <w:t>1</w:t>
      </w:r>
      <w:r w:rsidR="00231B22">
        <w:rPr>
          <w:rFonts w:ascii="Angsana New" w:hAnsi="Angsana New" w:hint="cs"/>
          <w:sz w:val="32"/>
          <w:szCs w:val="32"/>
          <w:cs/>
        </w:rPr>
        <w:t xml:space="preserve"> </w:t>
      </w:r>
      <w:r w:rsidRPr="00BD2F60">
        <w:rPr>
          <w:rFonts w:ascii="Angsana New" w:hAnsi="Angsana New"/>
          <w:sz w:val="32"/>
          <w:szCs w:val="32"/>
          <w:cs/>
        </w:rPr>
        <w:t>ผู้บริหารของกลุ่มบริษัท</w:t>
      </w:r>
      <w:r w:rsidR="00744640">
        <w:rPr>
          <w:rFonts w:ascii="Angsana New" w:hAnsi="Angsana New" w:hint="cs"/>
          <w:sz w:val="32"/>
          <w:szCs w:val="32"/>
          <w:cs/>
        </w:rPr>
        <w:t>ได้ประเมิ</w:t>
      </w:r>
      <w:r w:rsidR="00A46305">
        <w:rPr>
          <w:rFonts w:ascii="Angsana New" w:hAnsi="Angsana New" w:hint="cs"/>
          <w:sz w:val="32"/>
          <w:szCs w:val="32"/>
          <w:cs/>
        </w:rPr>
        <w:t>น</w:t>
      </w:r>
      <w:r w:rsidR="00A46305" w:rsidRPr="00BD2F60">
        <w:rPr>
          <w:rFonts w:ascii="Angsana New" w:hAnsi="Angsana New"/>
          <w:sz w:val="32"/>
          <w:szCs w:val="32"/>
          <w:cs/>
        </w:rPr>
        <w:t>ความสามารถในการดำเนินงานต่อเนื่องของกลุ่มบริษัท</w:t>
      </w:r>
      <w:r w:rsidR="00A46305">
        <w:rPr>
          <w:rFonts w:ascii="Angsana New" w:hAnsi="Angsana New" w:hint="cs"/>
          <w:sz w:val="32"/>
          <w:szCs w:val="32"/>
          <w:cs/>
        </w:rPr>
        <w:t>และบริษัท</w:t>
      </w:r>
      <w:r w:rsidR="00EF77CD">
        <w:rPr>
          <w:rFonts w:ascii="Angsana New" w:hAnsi="Angsana New" w:hint="cs"/>
          <w:sz w:val="32"/>
          <w:szCs w:val="32"/>
          <w:cs/>
        </w:rPr>
        <w:t>โดยพิจารณา</w:t>
      </w:r>
      <w:r w:rsidR="007F1084" w:rsidRPr="007F1084">
        <w:rPr>
          <w:rFonts w:ascii="Angsana New" w:hAnsi="Angsana New"/>
          <w:sz w:val="32"/>
          <w:szCs w:val="32"/>
          <w:cs/>
        </w:rPr>
        <w:t>การเจรจาขยายระยะเวลาชำระ</w:t>
      </w:r>
      <w:r w:rsidR="00B02B25">
        <w:rPr>
          <w:rFonts w:ascii="Angsana New" w:hAnsi="Angsana New" w:hint="cs"/>
          <w:sz w:val="32"/>
          <w:szCs w:val="32"/>
          <w:cs/>
        </w:rPr>
        <w:t>เงินกู้ยืม</w:t>
      </w:r>
      <w:r w:rsidR="007F1084" w:rsidRPr="007F1084">
        <w:rPr>
          <w:rFonts w:ascii="Angsana New" w:hAnsi="Angsana New"/>
          <w:sz w:val="32"/>
          <w:szCs w:val="32"/>
          <w:cs/>
        </w:rPr>
        <w:t>กับสถาบันการเงิน และการออก</w:t>
      </w:r>
      <w:r w:rsidR="00CA54C3">
        <w:rPr>
          <w:rFonts w:ascii="Angsana New" w:hAnsi="Angsana New" w:hint="cs"/>
          <w:sz w:val="32"/>
          <w:szCs w:val="32"/>
          <w:cs/>
        </w:rPr>
        <w:t>และเสนอขาย</w:t>
      </w:r>
      <w:r w:rsidR="007F1084" w:rsidRPr="007F1084">
        <w:rPr>
          <w:rFonts w:ascii="Angsana New" w:hAnsi="Angsana New"/>
          <w:sz w:val="32"/>
          <w:szCs w:val="32"/>
          <w:cs/>
        </w:rPr>
        <w:t>หุ้นกู้เพิ่มเติม</w:t>
      </w:r>
      <w:r w:rsidR="007F1084" w:rsidRPr="00931DCB">
        <w:rPr>
          <w:rFonts w:ascii="Angsana New" w:hAnsi="Angsana New"/>
          <w:sz w:val="32"/>
          <w:szCs w:val="32"/>
          <w:cs/>
        </w:rPr>
        <w:t>โดยใช้วงเงินหุ้นกู้ที่มีอยู่ของบริษัท</w:t>
      </w:r>
      <w:r w:rsidRPr="00931DCB">
        <w:rPr>
          <w:rFonts w:ascii="Angsana New" w:hAnsi="Angsana New"/>
          <w:sz w:val="32"/>
          <w:szCs w:val="32"/>
          <w:cs/>
        </w:rPr>
        <w:t xml:space="preserve"> </w:t>
      </w:r>
      <w:r w:rsidR="00B627BE">
        <w:rPr>
          <w:rFonts w:ascii="Angsana New" w:hAnsi="Angsana New"/>
          <w:sz w:val="32"/>
          <w:szCs w:val="32"/>
          <w:cs/>
        </w:rPr>
        <w:br/>
      </w:r>
      <w:r w:rsidR="00752241" w:rsidRPr="00931DCB">
        <w:rPr>
          <w:rFonts w:ascii="Angsana New" w:hAnsi="Angsana New" w:hint="cs"/>
          <w:sz w:val="32"/>
          <w:szCs w:val="32"/>
          <w:cs/>
        </w:rPr>
        <w:t>ซึ่ง</w:t>
      </w:r>
      <w:r w:rsidR="00E15544" w:rsidRPr="00931DCB">
        <w:rPr>
          <w:rFonts w:ascii="Angsana New" w:hAnsi="Angsana New" w:hint="cs"/>
          <w:sz w:val="32"/>
          <w:szCs w:val="32"/>
          <w:cs/>
        </w:rPr>
        <w:t>สถานการณ์</w:t>
      </w:r>
      <w:r w:rsidR="00527AF3" w:rsidRPr="00931DCB">
        <w:rPr>
          <w:rFonts w:ascii="Angsana New" w:hAnsi="Angsana New" w:hint="cs"/>
          <w:sz w:val="32"/>
          <w:szCs w:val="32"/>
          <w:cs/>
        </w:rPr>
        <w:t>และ</w:t>
      </w:r>
      <w:r w:rsidR="004672B9" w:rsidRPr="00931DCB">
        <w:rPr>
          <w:rFonts w:ascii="Angsana New" w:hAnsi="Angsana New" w:hint="cs"/>
          <w:sz w:val="32"/>
          <w:szCs w:val="32"/>
          <w:cs/>
        </w:rPr>
        <w:t>เงื่อนไข</w:t>
      </w:r>
      <w:r w:rsidR="00752241" w:rsidRPr="00931DCB">
        <w:rPr>
          <w:rFonts w:ascii="Angsana New" w:hAnsi="Angsana New" w:hint="cs"/>
          <w:sz w:val="32"/>
          <w:szCs w:val="32"/>
          <w:cs/>
        </w:rPr>
        <w:t>ดังกล่าว</w:t>
      </w:r>
      <w:r w:rsidRPr="00931DCB">
        <w:rPr>
          <w:rFonts w:ascii="Angsana New" w:hAnsi="Angsana New"/>
          <w:sz w:val="32"/>
          <w:szCs w:val="32"/>
          <w:cs/>
        </w:rPr>
        <w:t>แสดงให้เห็นถึงความไม่แน่นอนอันมีสาระสำคัญ ซึ่งอาจเป็นเหตุให้เกิดข้อสงสัยอย่างมีนัยสำคัญเกี่ยวกับความสามารถในการดำเนิ</w:t>
      </w:r>
      <w:r w:rsidRPr="00BD2F60">
        <w:rPr>
          <w:rFonts w:ascii="Angsana New" w:hAnsi="Angsana New"/>
          <w:sz w:val="32"/>
          <w:szCs w:val="32"/>
          <w:cs/>
        </w:rPr>
        <w:t>นงานต่อเนื่องของกลุ่มบริษัท</w:t>
      </w:r>
      <w:r w:rsidR="00E6541E">
        <w:rPr>
          <w:rFonts w:ascii="Angsana New" w:hAnsi="Angsana New" w:hint="cs"/>
          <w:sz w:val="32"/>
          <w:szCs w:val="32"/>
          <w:cs/>
        </w:rPr>
        <w:t>และบริษัท</w:t>
      </w:r>
      <w:r w:rsidRPr="00BD2F60">
        <w:rPr>
          <w:rFonts w:ascii="Angsana New" w:hAnsi="Angsana New"/>
          <w:sz w:val="32"/>
          <w:szCs w:val="32"/>
          <w:cs/>
        </w:rPr>
        <w:t xml:space="preserve"> ทั้งนี้ข้อสรุปของข้าพเจ้าไม่ได้เปลี่ยนแปลงไปในเรื่องนี้</w:t>
      </w:r>
    </w:p>
    <w:p w14:paraId="4043749F" w14:textId="77777777" w:rsidR="0025288F" w:rsidRPr="001833F1" w:rsidRDefault="0025288F" w:rsidP="0069108F">
      <w:pPr>
        <w:pStyle w:val="Heading4"/>
        <w:tabs>
          <w:tab w:val="center" w:pos="6480"/>
        </w:tabs>
        <w:spacing w:line="400" w:lineRule="exact"/>
        <w:rPr>
          <w:rFonts w:ascii="Angsana New" w:hAnsi="Angsana New" w:cs="Angsana New"/>
        </w:rPr>
      </w:pPr>
    </w:p>
    <w:p w14:paraId="38CCDAF4" w14:textId="77777777" w:rsidR="0025288F" w:rsidRPr="001833F1" w:rsidRDefault="0025288F" w:rsidP="001833F1">
      <w:pPr>
        <w:pStyle w:val="Heading4"/>
        <w:tabs>
          <w:tab w:val="center" w:pos="6480"/>
        </w:tabs>
        <w:spacing w:line="400" w:lineRule="exact"/>
        <w:ind w:left="540"/>
        <w:rPr>
          <w:rFonts w:ascii="Angsana New" w:hAnsi="Angsana New" w:cs="Angsana New"/>
        </w:rPr>
      </w:pPr>
    </w:p>
    <w:p w14:paraId="23B63CA9" w14:textId="77777777" w:rsidR="0025288F" w:rsidRPr="001833F1" w:rsidRDefault="0025288F" w:rsidP="001833F1">
      <w:pPr>
        <w:pStyle w:val="Heading4"/>
        <w:tabs>
          <w:tab w:val="center" w:pos="6480"/>
        </w:tabs>
        <w:spacing w:line="400" w:lineRule="exact"/>
        <w:ind w:left="540"/>
        <w:rPr>
          <w:rFonts w:ascii="Angsana New" w:hAnsi="Angsana New" w:cs="Angsana New"/>
        </w:rPr>
      </w:pPr>
    </w:p>
    <w:p w14:paraId="2E0C1CD1" w14:textId="55C850D7" w:rsidR="0025288F" w:rsidRPr="001833F1" w:rsidRDefault="001833F1" w:rsidP="001833F1">
      <w:pPr>
        <w:pStyle w:val="Heading4"/>
        <w:tabs>
          <w:tab w:val="center" w:pos="6480"/>
        </w:tabs>
        <w:spacing w:line="400" w:lineRule="exact"/>
        <w:ind w:left="540"/>
        <w:rPr>
          <w:rFonts w:ascii="Angsana New" w:hAnsi="Angsana New" w:cs="Angsana New"/>
          <w:cs/>
        </w:rPr>
      </w:pPr>
      <w:r w:rsidRPr="001833F1">
        <w:rPr>
          <w:rFonts w:ascii="Angsana New" w:hAnsi="Angsana New" w:cs="Angsana New"/>
          <w:cs/>
        </w:rPr>
        <w:tab/>
      </w:r>
      <w:r w:rsidR="0025288F" w:rsidRPr="001833F1">
        <w:rPr>
          <w:rFonts w:ascii="Angsana New" w:hAnsi="Angsana New" w:cs="Angsana New"/>
          <w:cs/>
        </w:rPr>
        <w:t>มงคล  สมผล</w:t>
      </w:r>
    </w:p>
    <w:p w14:paraId="21BA41D0" w14:textId="1568CD05" w:rsidR="0025288F" w:rsidRPr="001833F1" w:rsidRDefault="0025288F" w:rsidP="001833F1">
      <w:pPr>
        <w:tabs>
          <w:tab w:val="center" w:pos="6480"/>
        </w:tabs>
        <w:spacing w:line="400" w:lineRule="exact"/>
        <w:ind w:left="540"/>
        <w:rPr>
          <w:rFonts w:ascii="Angsana New" w:hAnsi="Angsana New"/>
          <w:sz w:val="32"/>
          <w:szCs w:val="32"/>
        </w:rPr>
      </w:pPr>
      <w:r w:rsidRPr="001833F1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1833F1">
        <w:rPr>
          <w:rFonts w:ascii="Angsana New" w:hAnsi="Angsana New"/>
          <w:sz w:val="32"/>
          <w:szCs w:val="32"/>
        </w:rPr>
        <w:tab/>
      </w:r>
      <w:r w:rsidRPr="001833F1">
        <w:rPr>
          <w:rFonts w:ascii="Angsana New" w:hAnsi="Angsana New"/>
          <w:sz w:val="32"/>
          <w:szCs w:val="32"/>
          <w:cs/>
        </w:rPr>
        <w:t xml:space="preserve">ผู้สอบบัญชีรับอนุญาตเลขทะเบียน </w:t>
      </w:r>
      <w:r w:rsidR="00B627BE" w:rsidRPr="00B627BE">
        <w:rPr>
          <w:rFonts w:ascii="Angsana New" w:hAnsi="Angsana New"/>
          <w:sz w:val="32"/>
          <w:szCs w:val="32"/>
        </w:rPr>
        <w:t>8444</w:t>
      </w:r>
    </w:p>
    <w:p w14:paraId="2DCE9CFC" w14:textId="0FE28898" w:rsidR="0025288F" w:rsidRDefault="0025288F" w:rsidP="001833F1">
      <w:pPr>
        <w:tabs>
          <w:tab w:val="center" w:pos="6480"/>
        </w:tabs>
        <w:spacing w:line="400" w:lineRule="exact"/>
        <w:ind w:left="540"/>
        <w:jc w:val="thaiDistribute"/>
        <w:outlineLvl w:val="0"/>
        <w:rPr>
          <w:rFonts w:ascii="Angsana New" w:hAnsi="Angsana New"/>
          <w:b/>
          <w:bCs/>
          <w:color w:val="000000"/>
          <w:sz w:val="32"/>
          <w:szCs w:val="32"/>
        </w:rPr>
      </w:pPr>
      <w:r w:rsidRPr="001833F1">
        <w:rPr>
          <w:rFonts w:ascii="Angsana New" w:hAnsi="Angsana New"/>
          <w:color w:val="000000"/>
          <w:sz w:val="32"/>
          <w:szCs w:val="32"/>
          <w:cs/>
        </w:rPr>
        <w:t>วันที่</w:t>
      </w:r>
      <w:r w:rsidRPr="001833F1">
        <w:rPr>
          <w:rFonts w:ascii="Angsana New" w:hAnsi="Angsana New"/>
          <w:color w:val="000000"/>
          <w:sz w:val="32"/>
          <w:szCs w:val="32"/>
        </w:rPr>
        <w:t xml:space="preserve"> </w:t>
      </w:r>
      <w:r w:rsidR="00B627BE" w:rsidRPr="00B627BE">
        <w:rPr>
          <w:rFonts w:ascii="Angsana New" w:hAnsi="Angsana New"/>
          <w:color w:val="000000"/>
          <w:sz w:val="32"/>
          <w:szCs w:val="32"/>
        </w:rPr>
        <w:t>14</w:t>
      </w:r>
      <w:r w:rsidRPr="001833F1">
        <w:rPr>
          <w:rFonts w:ascii="Angsana New" w:hAnsi="Angsana New"/>
          <w:color w:val="000000"/>
          <w:sz w:val="32"/>
          <w:szCs w:val="32"/>
        </w:rPr>
        <w:t xml:space="preserve"> </w:t>
      </w:r>
      <w:r w:rsidRPr="001833F1">
        <w:rPr>
          <w:rFonts w:ascii="Angsana New" w:hAnsi="Angsana New" w:hint="cs"/>
          <w:color w:val="000000"/>
          <w:sz w:val="32"/>
          <w:szCs w:val="32"/>
          <w:cs/>
        </w:rPr>
        <w:t xml:space="preserve">พฤศจิกายน </w:t>
      </w:r>
      <w:r w:rsidR="00B627BE" w:rsidRPr="00B627BE">
        <w:rPr>
          <w:rFonts w:ascii="Angsana New" w:hAnsi="Angsana New"/>
          <w:color w:val="000000"/>
          <w:sz w:val="32"/>
          <w:szCs w:val="32"/>
        </w:rPr>
        <w:t>256</w:t>
      </w:r>
      <w:r w:rsidR="00B627BE" w:rsidRPr="00B627BE">
        <w:rPr>
          <w:rFonts w:ascii="Angsana New" w:hAnsi="Angsana New" w:hint="cs"/>
          <w:color w:val="000000"/>
          <w:sz w:val="32"/>
          <w:szCs w:val="32"/>
        </w:rPr>
        <w:t>8</w:t>
      </w:r>
      <w:r w:rsidRPr="001833F1">
        <w:rPr>
          <w:rFonts w:ascii="Angsana New" w:hAnsi="Angsana New"/>
          <w:color w:val="000000"/>
          <w:sz w:val="32"/>
          <w:szCs w:val="32"/>
        </w:rPr>
        <w:tab/>
      </w:r>
      <w:r w:rsidRPr="001833F1">
        <w:rPr>
          <w:rFonts w:ascii="Angsana New" w:hAnsi="Angsana New"/>
          <w:b/>
          <w:bCs/>
          <w:color w:val="000000"/>
          <w:sz w:val="32"/>
          <w:szCs w:val="32"/>
          <w:cs/>
        </w:rPr>
        <w:t>บริษัท ดีลอย</w:t>
      </w:r>
      <w:proofErr w:type="spellStart"/>
      <w:r w:rsidRPr="001833F1">
        <w:rPr>
          <w:rFonts w:ascii="Angsana New" w:hAnsi="Angsana New"/>
          <w:b/>
          <w:bCs/>
          <w:color w:val="000000"/>
          <w:sz w:val="32"/>
          <w:szCs w:val="32"/>
          <w:cs/>
        </w:rPr>
        <w:t>ท์</w:t>
      </w:r>
      <w:proofErr w:type="spellEnd"/>
      <w:r w:rsidRPr="001833F1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 </w:t>
      </w:r>
      <w:proofErr w:type="spellStart"/>
      <w:r w:rsidRPr="001833F1">
        <w:rPr>
          <w:rFonts w:ascii="Angsana New" w:hAnsi="Angsana New"/>
          <w:b/>
          <w:bCs/>
          <w:color w:val="000000"/>
          <w:sz w:val="32"/>
          <w:szCs w:val="32"/>
          <w:cs/>
        </w:rPr>
        <w:t>ทู้ช</w:t>
      </w:r>
      <w:proofErr w:type="spellEnd"/>
      <w:r w:rsidRPr="001833F1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 โธม</w:t>
      </w:r>
      <w:proofErr w:type="spellStart"/>
      <w:r w:rsidRPr="001833F1">
        <w:rPr>
          <w:rFonts w:ascii="Angsana New" w:hAnsi="Angsana New"/>
          <w:b/>
          <w:bCs/>
          <w:color w:val="000000"/>
          <w:sz w:val="32"/>
          <w:szCs w:val="32"/>
          <w:cs/>
        </w:rPr>
        <w:t>ัท</w:t>
      </w:r>
      <w:proofErr w:type="spellEnd"/>
      <w:r w:rsidRPr="001833F1">
        <w:rPr>
          <w:rFonts w:ascii="Angsana New" w:hAnsi="Angsana New"/>
          <w:b/>
          <w:bCs/>
          <w:color w:val="000000"/>
          <w:sz w:val="32"/>
          <w:szCs w:val="32"/>
          <w:cs/>
        </w:rPr>
        <w:t>สุ ไชยยศ สอบบัญชี จำกัด</w:t>
      </w:r>
    </w:p>
    <w:sectPr w:rsidR="0025288F" w:rsidSect="001833F1">
      <w:headerReference w:type="default" r:id="rId9"/>
      <w:pgSz w:w="11906" w:h="16838" w:code="9"/>
      <w:pgMar w:top="1440" w:right="1224" w:bottom="1440" w:left="1440" w:header="864" w:footer="432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72975" w14:textId="77777777" w:rsidR="00843875" w:rsidRDefault="00843875">
      <w:r>
        <w:separator/>
      </w:r>
    </w:p>
  </w:endnote>
  <w:endnote w:type="continuationSeparator" w:id="0">
    <w:p w14:paraId="5980C769" w14:textId="77777777" w:rsidR="00843875" w:rsidRDefault="00843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E1CA5" w14:textId="77777777" w:rsidR="00843875" w:rsidRDefault="00843875">
      <w:r>
        <w:separator/>
      </w:r>
    </w:p>
  </w:footnote>
  <w:footnote w:type="continuationSeparator" w:id="0">
    <w:p w14:paraId="4A6EA268" w14:textId="77777777" w:rsidR="00843875" w:rsidRDefault="00843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B82B9" w14:textId="77777777" w:rsidR="00C02FD5" w:rsidRPr="00E17F26" w:rsidRDefault="00C02FD5" w:rsidP="00C02FD5">
    <w:pPr>
      <w:widowControl w:val="0"/>
      <w:tabs>
        <w:tab w:val="center" w:pos="4590"/>
        <w:tab w:val="right" w:pos="8306"/>
      </w:tabs>
      <w:overflowPunct w:val="0"/>
      <w:autoSpaceDE w:val="0"/>
      <w:autoSpaceDN w:val="0"/>
      <w:adjustRightInd w:val="0"/>
      <w:spacing w:line="-200" w:lineRule="auto"/>
      <w:ind w:right="7"/>
      <w:textAlignment w:val="baseline"/>
      <w:rPr>
        <w:rFonts w:ascii="Univers" w:eastAsia="Angsana New" w:hAnsi="Univers" w:cs="AngsanaUPC"/>
        <w:sz w:val="16"/>
        <w:szCs w:val="16"/>
        <w:cs/>
      </w:rPr>
    </w:pPr>
    <w:bookmarkStart w:id="0" w:name="_Hlk177139977"/>
    <w:r w:rsidRPr="00E17F26">
      <w:rPr>
        <w:rFonts w:ascii="Univers" w:eastAsia="Angsana New" w:hAnsi="Univers" w:cs="AngsanaUPC"/>
        <w:b/>
        <w:bCs/>
        <w:sz w:val="16"/>
        <w:szCs w:val="16"/>
      </w:rPr>
      <w:t xml:space="preserve">Deloitte Touche Tohmatsu </w:t>
    </w:r>
    <w:proofErr w:type="spellStart"/>
    <w:r w:rsidRPr="00E17F26">
      <w:rPr>
        <w:rFonts w:ascii="Univers" w:eastAsia="Angsana New" w:hAnsi="Univers" w:cs="AngsanaUPC"/>
        <w:b/>
        <w:bCs/>
        <w:sz w:val="16"/>
        <w:szCs w:val="16"/>
      </w:rPr>
      <w:t>Jaiyos</w:t>
    </w:r>
    <w:proofErr w:type="spellEnd"/>
    <w:r w:rsidRPr="00E17F26">
      <w:rPr>
        <w:rFonts w:ascii="Univers" w:eastAsia="Angsana New" w:hAnsi="Univers" w:cs="AngsanaUPC"/>
        <w:b/>
        <w:bCs/>
        <w:sz w:val="16"/>
        <w:szCs w:val="16"/>
      </w:rPr>
      <w:t xml:space="preserve"> Audit</w:t>
    </w:r>
  </w:p>
  <w:p w14:paraId="5672D48A" w14:textId="77777777" w:rsidR="00C02FD5" w:rsidRPr="00C02FD5" w:rsidRDefault="00C02FD5" w:rsidP="00C02FD5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  <w:rPr>
        <w:rFonts w:eastAsia="Angsana New" w:hAnsi="CordiaUPC" w:cs="DilleniaUPC"/>
        <w:b/>
        <w:bCs/>
        <w:szCs w:val="24"/>
      </w:rPr>
    </w:pPr>
    <w:r w:rsidRPr="00E17F26">
      <w:rPr>
        <w:rFonts w:eastAsia="Angsana New" w:hAnsi="CordiaUPC" w:cs="DilleniaUPC"/>
        <w:b/>
        <w:bCs/>
        <w:szCs w:val="24"/>
        <w:cs/>
      </w:rPr>
      <w:t>ดีลอยท์ ทู้ช โธมัทสุ ไชยยศ</w:t>
    </w:r>
    <w:r w:rsidRPr="00E17F26">
      <w:rPr>
        <w:rFonts w:eastAsia="Angsana New" w:hAnsi="CordiaUPC" w:cs="DilleniaUPC" w:hint="cs"/>
        <w:b/>
        <w:bCs/>
        <w:szCs w:val="24"/>
        <w:cs/>
      </w:rPr>
      <w:t xml:space="preserve"> สอบบัญชี</w:t>
    </w:r>
    <w:bookmarkEnd w:id="0"/>
  </w:p>
  <w:p w14:paraId="0E508A1A" w14:textId="77777777" w:rsidR="00C02FD5" w:rsidRPr="00C02FD5" w:rsidRDefault="00C02FD5">
    <w:pPr>
      <w:pStyle w:val="Header"/>
      <w:jc w:val="center"/>
      <w:rPr>
        <w:lang w:val="en-US"/>
      </w:rPr>
    </w:pPr>
    <w:r>
      <w:rPr>
        <w:rFonts w:hint="cs"/>
        <w:b/>
        <w:bCs/>
        <w:sz w:val="32"/>
        <w:szCs w:val="32"/>
        <w:cs/>
      </w:rPr>
      <w:t>ร่าง</w:t>
    </w:r>
  </w:p>
  <w:p w14:paraId="42CEC45D" w14:textId="77777777" w:rsidR="00C02FD5" w:rsidRPr="00C02FD5" w:rsidRDefault="00C02FD5" w:rsidP="00C02FD5">
    <w:pPr>
      <w:pStyle w:val="Header"/>
      <w:ind w:left="1080" w:firstLine="3150"/>
      <w:rPr>
        <w:cs/>
      </w:rPr>
    </w:pPr>
    <w:r w:rsidRPr="00C02FD5">
      <w:t xml:space="preserve">- </w:t>
    </w:r>
    <w:r w:rsidRPr="00C02FD5">
      <w:fldChar w:fldCharType="begin"/>
    </w:r>
    <w:r w:rsidRPr="00C02FD5">
      <w:instrText xml:space="preserve"> PAGE   \* MERGEFORMAT </w:instrText>
    </w:r>
    <w:r w:rsidRPr="00C02FD5">
      <w:fldChar w:fldCharType="separate"/>
    </w:r>
    <w:r w:rsidRPr="00C02FD5">
      <w:rPr>
        <w:noProof/>
      </w:rPr>
      <w:t>2</w:t>
    </w:r>
    <w:r w:rsidRPr="00C02FD5">
      <w:rPr>
        <w:noProof/>
      </w:rPr>
      <w:fldChar w:fldCharType="end"/>
    </w:r>
    <w:r w:rsidRPr="00C02FD5">
      <w:rPr>
        <w:noProof/>
        <w:lang w:val="en-US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FEC83" w14:textId="77777777" w:rsidR="0025288F" w:rsidRPr="00D925DC" w:rsidRDefault="0025288F" w:rsidP="00D925DC">
    <w:pPr>
      <w:widowControl w:val="0"/>
      <w:tabs>
        <w:tab w:val="center" w:pos="4590"/>
        <w:tab w:val="right" w:pos="8306"/>
      </w:tabs>
      <w:overflowPunct w:val="0"/>
      <w:autoSpaceDE w:val="0"/>
      <w:autoSpaceDN w:val="0"/>
      <w:adjustRightInd w:val="0"/>
      <w:spacing w:line="-200" w:lineRule="auto"/>
      <w:ind w:right="7"/>
      <w:textAlignment w:val="baseline"/>
      <w:rPr>
        <w:rFonts w:ascii="Univers" w:eastAsia="Angsana New" w:hAnsi="Univers" w:cs="AngsanaUPC"/>
        <w:sz w:val="16"/>
        <w:szCs w:val="16"/>
        <w:cs/>
      </w:rPr>
    </w:pPr>
    <w:r w:rsidRPr="00D925DC">
      <w:rPr>
        <w:rFonts w:ascii="Univers" w:eastAsia="Angsana New" w:hAnsi="Univers" w:cs="AngsanaUPC"/>
        <w:b/>
        <w:bCs/>
        <w:sz w:val="16"/>
        <w:szCs w:val="16"/>
      </w:rPr>
      <w:t xml:space="preserve">Deloitte Touche Tohmatsu </w:t>
    </w:r>
    <w:proofErr w:type="spellStart"/>
    <w:r w:rsidRPr="00D925DC">
      <w:rPr>
        <w:rFonts w:ascii="Univers" w:eastAsia="Angsana New" w:hAnsi="Univers" w:cs="AngsanaUPC"/>
        <w:b/>
        <w:bCs/>
        <w:sz w:val="16"/>
        <w:szCs w:val="16"/>
      </w:rPr>
      <w:t>Jaiyos</w:t>
    </w:r>
    <w:proofErr w:type="spellEnd"/>
    <w:r w:rsidRPr="00D925DC">
      <w:rPr>
        <w:rFonts w:ascii="Univers" w:eastAsia="Angsana New" w:hAnsi="Univers" w:cs="AngsanaUPC"/>
        <w:b/>
        <w:bCs/>
        <w:sz w:val="16"/>
        <w:szCs w:val="16"/>
      </w:rPr>
      <w:t xml:space="preserve"> Audit</w:t>
    </w:r>
  </w:p>
  <w:p w14:paraId="2FB13D0D" w14:textId="77777777" w:rsidR="0025288F" w:rsidRPr="00D925DC" w:rsidRDefault="0025288F" w:rsidP="00D925DC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  <w:rPr>
        <w:rFonts w:eastAsia="Angsana New" w:hAnsi="CordiaUPC" w:cs="DilleniaUPC"/>
        <w:b/>
        <w:bCs/>
        <w:szCs w:val="24"/>
      </w:rPr>
    </w:pPr>
    <w:r w:rsidRPr="00D925DC">
      <w:rPr>
        <w:rFonts w:eastAsia="Angsana New" w:hAnsi="CordiaUPC" w:cs="DilleniaUPC"/>
        <w:b/>
        <w:bCs/>
        <w:szCs w:val="24"/>
        <w:cs/>
      </w:rPr>
      <w:t>ดีลอยท์ ทู้ช โธมัทสุ ไชยยศ</w:t>
    </w:r>
    <w:r w:rsidRPr="00D925DC">
      <w:rPr>
        <w:rFonts w:eastAsia="Angsana New" w:hAnsi="CordiaUPC" w:cs="DilleniaUPC" w:hint="cs"/>
        <w:b/>
        <w:bCs/>
        <w:szCs w:val="24"/>
        <w:cs/>
      </w:rPr>
      <w:t xml:space="preserve"> สอบบัญชี</w:t>
    </w:r>
  </w:p>
  <w:p w14:paraId="6D984E0A" w14:textId="77777777" w:rsidR="0025288F" w:rsidRPr="00D925DC" w:rsidRDefault="0025288F" w:rsidP="00D925DC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center"/>
      <w:textAlignment w:val="baseline"/>
      <w:rPr>
        <w:rFonts w:cs="Times New Roman"/>
        <w:sz w:val="21"/>
        <w:szCs w:val="21"/>
      </w:rPr>
    </w:pPr>
    <w:r w:rsidRPr="00D925DC">
      <w:rPr>
        <w:rFonts w:cs="Times New Roman"/>
        <w:sz w:val="21"/>
        <w:szCs w:val="21"/>
        <w:cs/>
      </w:rPr>
      <w:t xml:space="preserve">- </w:t>
    </w:r>
    <w:r w:rsidRPr="00D925DC">
      <w:rPr>
        <w:rFonts w:cs="Times New Roman"/>
        <w:sz w:val="21"/>
        <w:szCs w:val="21"/>
      </w:rPr>
      <w:fldChar w:fldCharType="begin"/>
    </w:r>
    <w:r w:rsidRPr="00D925DC">
      <w:rPr>
        <w:rFonts w:cs="Times New Roman"/>
        <w:sz w:val="21"/>
        <w:szCs w:val="21"/>
      </w:rPr>
      <w:instrText xml:space="preserve"> PAGE   \* MERGEFORMAT </w:instrText>
    </w:r>
    <w:r w:rsidRPr="00D925DC">
      <w:rPr>
        <w:rFonts w:cs="Times New Roman"/>
        <w:sz w:val="21"/>
        <w:szCs w:val="21"/>
      </w:rPr>
      <w:fldChar w:fldCharType="separate"/>
    </w:r>
    <w:r w:rsidRPr="00D925DC">
      <w:rPr>
        <w:rFonts w:cs="Times New Roman"/>
        <w:sz w:val="21"/>
        <w:szCs w:val="21"/>
      </w:rPr>
      <w:t>2</w:t>
    </w:r>
    <w:r w:rsidRPr="00D925DC">
      <w:rPr>
        <w:rFonts w:cs="Times New Roman"/>
        <w:noProof/>
        <w:sz w:val="21"/>
        <w:szCs w:val="21"/>
      </w:rPr>
      <w:fldChar w:fldCharType="end"/>
    </w:r>
    <w:r w:rsidRPr="00D925DC">
      <w:rPr>
        <w:rFonts w:cs="Times New Roman"/>
        <w:noProof/>
        <w:sz w:val="21"/>
        <w:szCs w:val="21"/>
        <w:cs/>
      </w:rPr>
      <w:t xml:space="preserve"> -</w:t>
    </w:r>
  </w:p>
  <w:p w14:paraId="06F6BFF6" w14:textId="77777777" w:rsidR="0025288F" w:rsidRPr="00D925DC" w:rsidRDefault="0025288F" w:rsidP="00D925DC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center"/>
      <w:textAlignment w:val="baseline"/>
      <w:rPr>
        <w:rFonts w:ascii="Angsana New" w:hAnsi="Angsana New"/>
        <w:sz w:val="28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96081C"/>
    <w:multiLevelType w:val="hybridMultilevel"/>
    <w:tmpl w:val="29FC23D2"/>
    <w:lvl w:ilvl="0" w:tplc="54BC012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9833232"/>
    <w:multiLevelType w:val="hybridMultilevel"/>
    <w:tmpl w:val="D814F728"/>
    <w:lvl w:ilvl="0" w:tplc="40AEC63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64E59F2"/>
    <w:multiLevelType w:val="hybridMultilevel"/>
    <w:tmpl w:val="492EBC4C"/>
    <w:lvl w:ilvl="0" w:tplc="5F247C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2692179">
    <w:abstractNumId w:val="2"/>
  </w:num>
  <w:num w:numId="2" w16cid:durableId="1349679549">
    <w:abstractNumId w:val="1"/>
  </w:num>
  <w:num w:numId="3" w16cid:durableId="456604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1284F"/>
    <w:rsid w:val="0001368C"/>
    <w:rsid w:val="00015652"/>
    <w:rsid w:val="00015EE0"/>
    <w:rsid w:val="00022077"/>
    <w:rsid w:val="00031EB2"/>
    <w:rsid w:val="000338AD"/>
    <w:rsid w:val="0004463B"/>
    <w:rsid w:val="00054632"/>
    <w:rsid w:val="00060C6D"/>
    <w:rsid w:val="00061235"/>
    <w:rsid w:val="0006597F"/>
    <w:rsid w:val="000677C3"/>
    <w:rsid w:val="00074698"/>
    <w:rsid w:val="00077362"/>
    <w:rsid w:val="00091FBD"/>
    <w:rsid w:val="00092810"/>
    <w:rsid w:val="00093AFD"/>
    <w:rsid w:val="00093E08"/>
    <w:rsid w:val="00094804"/>
    <w:rsid w:val="00095749"/>
    <w:rsid w:val="00095D0E"/>
    <w:rsid w:val="000A300E"/>
    <w:rsid w:val="000A4F25"/>
    <w:rsid w:val="000B0927"/>
    <w:rsid w:val="000B7075"/>
    <w:rsid w:val="000C2522"/>
    <w:rsid w:val="000C2656"/>
    <w:rsid w:val="000C4738"/>
    <w:rsid w:val="000C64A1"/>
    <w:rsid w:val="000D5B6B"/>
    <w:rsid w:val="000D69C2"/>
    <w:rsid w:val="000D6D3D"/>
    <w:rsid w:val="000E3BE3"/>
    <w:rsid w:val="000E46EF"/>
    <w:rsid w:val="000E518C"/>
    <w:rsid w:val="000E74C9"/>
    <w:rsid w:val="000F0177"/>
    <w:rsid w:val="000F2CB7"/>
    <w:rsid w:val="000F4550"/>
    <w:rsid w:val="000F48FA"/>
    <w:rsid w:val="00104121"/>
    <w:rsid w:val="001049AE"/>
    <w:rsid w:val="00105A1C"/>
    <w:rsid w:val="00107C10"/>
    <w:rsid w:val="00115103"/>
    <w:rsid w:val="00121F1B"/>
    <w:rsid w:val="00124113"/>
    <w:rsid w:val="00130821"/>
    <w:rsid w:val="0013437C"/>
    <w:rsid w:val="0013512E"/>
    <w:rsid w:val="0013686A"/>
    <w:rsid w:val="001449EF"/>
    <w:rsid w:val="00147C2C"/>
    <w:rsid w:val="00150426"/>
    <w:rsid w:val="00156D64"/>
    <w:rsid w:val="00164947"/>
    <w:rsid w:val="001664BA"/>
    <w:rsid w:val="00170F76"/>
    <w:rsid w:val="001750ED"/>
    <w:rsid w:val="001828CF"/>
    <w:rsid w:val="001833F1"/>
    <w:rsid w:val="001872AB"/>
    <w:rsid w:val="00187692"/>
    <w:rsid w:val="001A0295"/>
    <w:rsid w:val="001A4483"/>
    <w:rsid w:val="001B0EC4"/>
    <w:rsid w:val="001B2F00"/>
    <w:rsid w:val="001B3EBE"/>
    <w:rsid w:val="001B4223"/>
    <w:rsid w:val="001B605A"/>
    <w:rsid w:val="001C5DC2"/>
    <w:rsid w:val="001D618F"/>
    <w:rsid w:val="001E05F0"/>
    <w:rsid w:val="001E5FDC"/>
    <w:rsid w:val="001E724E"/>
    <w:rsid w:val="001F0141"/>
    <w:rsid w:val="001F5E60"/>
    <w:rsid w:val="0020727B"/>
    <w:rsid w:val="002073DB"/>
    <w:rsid w:val="0021241A"/>
    <w:rsid w:val="00220D00"/>
    <w:rsid w:val="00231B22"/>
    <w:rsid w:val="0023202D"/>
    <w:rsid w:val="0024272F"/>
    <w:rsid w:val="0024503E"/>
    <w:rsid w:val="00251560"/>
    <w:rsid w:val="0025288F"/>
    <w:rsid w:val="00254363"/>
    <w:rsid w:val="0025533D"/>
    <w:rsid w:val="0025560C"/>
    <w:rsid w:val="0025582E"/>
    <w:rsid w:val="002572EB"/>
    <w:rsid w:val="00264453"/>
    <w:rsid w:val="002700F7"/>
    <w:rsid w:val="0027306B"/>
    <w:rsid w:val="0027424B"/>
    <w:rsid w:val="00274BF8"/>
    <w:rsid w:val="002807B7"/>
    <w:rsid w:val="002875F4"/>
    <w:rsid w:val="00292861"/>
    <w:rsid w:val="00293583"/>
    <w:rsid w:val="0029671E"/>
    <w:rsid w:val="002A1400"/>
    <w:rsid w:val="002A18CF"/>
    <w:rsid w:val="002A2B7E"/>
    <w:rsid w:val="002A4DF9"/>
    <w:rsid w:val="002A7B79"/>
    <w:rsid w:val="002B311D"/>
    <w:rsid w:val="002B78EA"/>
    <w:rsid w:val="002C19CA"/>
    <w:rsid w:val="002C33E1"/>
    <w:rsid w:val="002D53A6"/>
    <w:rsid w:val="002D78F7"/>
    <w:rsid w:val="002E31C6"/>
    <w:rsid w:val="002E33E8"/>
    <w:rsid w:val="002E61F6"/>
    <w:rsid w:val="002F3AC6"/>
    <w:rsid w:val="002F42A3"/>
    <w:rsid w:val="002F4FA7"/>
    <w:rsid w:val="00300885"/>
    <w:rsid w:val="0030631C"/>
    <w:rsid w:val="00310A12"/>
    <w:rsid w:val="00311DE5"/>
    <w:rsid w:val="003121E9"/>
    <w:rsid w:val="0031361E"/>
    <w:rsid w:val="00317505"/>
    <w:rsid w:val="003179D6"/>
    <w:rsid w:val="0032374B"/>
    <w:rsid w:val="003267FA"/>
    <w:rsid w:val="00327616"/>
    <w:rsid w:val="00330C14"/>
    <w:rsid w:val="00331B0C"/>
    <w:rsid w:val="00337281"/>
    <w:rsid w:val="003406FD"/>
    <w:rsid w:val="00343C1D"/>
    <w:rsid w:val="00347FED"/>
    <w:rsid w:val="003535B3"/>
    <w:rsid w:val="00354C9A"/>
    <w:rsid w:val="0035507E"/>
    <w:rsid w:val="00355EA5"/>
    <w:rsid w:val="00360C51"/>
    <w:rsid w:val="0036589D"/>
    <w:rsid w:val="00367A42"/>
    <w:rsid w:val="00370D54"/>
    <w:rsid w:val="00376A07"/>
    <w:rsid w:val="00380953"/>
    <w:rsid w:val="00387A79"/>
    <w:rsid w:val="003910EC"/>
    <w:rsid w:val="00391450"/>
    <w:rsid w:val="00392DE7"/>
    <w:rsid w:val="00394FC2"/>
    <w:rsid w:val="00397749"/>
    <w:rsid w:val="003A2776"/>
    <w:rsid w:val="003A53D9"/>
    <w:rsid w:val="003A71F0"/>
    <w:rsid w:val="003B31A5"/>
    <w:rsid w:val="003B5557"/>
    <w:rsid w:val="003B58EA"/>
    <w:rsid w:val="003B7E9F"/>
    <w:rsid w:val="003D08F9"/>
    <w:rsid w:val="003D0B3D"/>
    <w:rsid w:val="003D1572"/>
    <w:rsid w:val="003D1DAC"/>
    <w:rsid w:val="003D7DCA"/>
    <w:rsid w:val="003E0F64"/>
    <w:rsid w:val="003E22C2"/>
    <w:rsid w:val="003E6480"/>
    <w:rsid w:val="003E7CD2"/>
    <w:rsid w:val="003F5A83"/>
    <w:rsid w:val="003F69E5"/>
    <w:rsid w:val="0040021E"/>
    <w:rsid w:val="00402CAD"/>
    <w:rsid w:val="0041465C"/>
    <w:rsid w:val="004169DF"/>
    <w:rsid w:val="00422A05"/>
    <w:rsid w:val="00427259"/>
    <w:rsid w:val="004372E4"/>
    <w:rsid w:val="00441403"/>
    <w:rsid w:val="00444904"/>
    <w:rsid w:val="00446980"/>
    <w:rsid w:val="00450ABA"/>
    <w:rsid w:val="00453DA5"/>
    <w:rsid w:val="00455354"/>
    <w:rsid w:val="00462E42"/>
    <w:rsid w:val="004672B9"/>
    <w:rsid w:val="0047138F"/>
    <w:rsid w:val="00472975"/>
    <w:rsid w:val="004801FD"/>
    <w:rsid w:val="00481432"/>
    <w:rsid w:val="004821EE"/>
    <w:rsid w:val="004836D9"/>
    <w:rsid w:val="004840E1"/>
    <w:rsid w:val="00487294"/>
    <w:rsid w:val="0049626B"/>
    <w:rsid w:val="004A0C54"/>
    <w:rsid w:val="004A5728"/>
    <w:rsid w:val="004A661E"/>
    <w:rsid w:val="004C4C82"/>
    <w:rsid w:val="004C748C"/>
    <w:rsid w:val="004C7E0B"/>
    <w:rsid w:val="004D362E"/>
    <w:rsid w:val="004E6DAC"/>
    <w:rsid w:val="004F057B"/>
    <w:rsid w:val="004F29DF"/>
    <w:rsid w:val="004F2DB9"/>
    <w:rsid w:val="00501C69"/>
    <w:rsid w:val="005060E2"/>
    <w:rsid w:val="00510C86"/>
    <w:rsid w:val="00511378"/>
    <w:rsid w:val="00511C09"/>
    <w:rsid w:val="005135EF"/>
    <w:rsid w:val="0051564A"/>
    <w:rsid w:val="00522247"/>
    <w:rsid w:val="005265EC"/>
    <w:rsid w:val="00527AF3"/>
    <w:rsid w:val="00533675"/>
    <w:rsid w:val="0053476A"/>
    <w:rsid w:val="00534C7E"/>
    <w:rsid w:val="00545C3B"/>
    <w:rsid w:val="00552EA5"/>
    <w:rsid w:val="00553D7C"/>
    <w:rsid w:val="005557A7"/>
    <w:rsid w:val="00557A1B"/>
    <w:rsid w:val="00561F39"/>
    <w:rsid w:val="00562416"/>
    <w:rsid w:val="005635BD"/>
    <w:rsid w:val="00564511"/>
    <w:rsid w:val="0057323E"/>
    <w:rsid w:val="00574B6E"/>
    <w:rsid w:val="00575AE1"/>
    <w:rsid w:val="00576DA9"/>
    <w:rsid w:val="00577C57"/>
    <w:rsid w:val="00585492"/>
    <w:rsid w:val="00590A2D"/>
    <w:rsid w:val="00593D34"/>
    <w:rsid w:val="00593F70"/>
    <w:rsid w:val="005945C0"/>
    <w:rsid w:val="005A0215"/>
    <w:rsid w:val="005A5D30"/>
    <w:rsid w:val="005B3FD5"/>
    <w:rsid w:val="005D03E9"/>
    <w:rsid w:val="005D3E3C"/>
    <w:rsid w:val="005D4BE0"/>
    <w:rsid w:val="005D5080"/>
    <w:rsid w:val="005E12D2"/>
    <w:rsid w:val="005E1670"/>
    <w:rsid w:val="005F0C88"/>
    <w:rsid w:val="005F3BD4"/>
    <w:rsid w:val="005F6030"/>
    <w:rsid w:val="00607F44"/>
    <w:rsid w:val="00617673"/>
    <w:rsid w:val="0062047E"/>
    <w:rsid w:val="006222F1"/>
    <w:rsid w:val="006259F2"/>
    <w:rsid w:val="0063387A"/>
    <w:rsid w:val="00634028"/>
    <w:rsid w:val="00637524"/>
    <w:rsid w:val="0063762A"/>
    <w:rsid w:val="0065179C"/>
    <w:rsid w:val="006527B9"/>
    <w:rsid w:val="006622B5"/>
    <w:rsid w:val="00665266"/>
    <w:rsid w:val="00670F9D"/>
    <w:rsid w:val="00672A37"/>
    <w:rsid w:val="00673EEE"/>
    <w:rsid w:val="00677285"/>
    <w:rsid w:val="0067728F"/>
    <w:rsid w:val="0069108F"/>
    <w:rsid w:val="00694CC0"/>
    <w:rsid w:val="006B295F"/>
    <w:rsid w:val="006C3F1E"/>
    <w:rsid w:val="006C5AE8"/>
    <w:rsid w:val="006D0F8D"/>
    <w:rsid w:val="006D2348"/>
    <w:rsid w:val="006D4272"/>
    <w:rsid w:val="006D752F"/>
    <w:rsid w:val="006E0443"/>
    <w:rsid w:val="006E1E20"/>
    <w:rsid w:val="006E40FB"/>
    <w:rsid w:val="006E64D9"/>
    <w:rsid w:val="006F1924"/>
    <w:rsid w:val="006F2FD3"/>
    <w:rsid w:val="006F3E7B"/>
    <w:rsid w:val="006F563E"/>
    <w:rsid w:val="006F64A4"/>
    <w:rsid w:val="006F670D"/>
    <w:rsid w:val="0070069C"/>
    <w:rsid w:val="007023B9"/>
    <w:rsid w:val="00703F62"/>
    <w:rsid w:val="007055B7"/>
    <w:rsid w:val="0071269A"/>
    <w:rsid w:val="007149E0"/>
    <w:rsid w:val="00717BC4"/>
    <w:rsid w:val="00724F8C"/>
    <w:rsid w:val="007271F4"/>
    <w:rsid w:val="0073165C"/>
    <w:rsid w:val="0073353A"/>
    <w:rsid w:val="00736371"/>
    <w:rsid w:val="00742250"/>
    <w:rsid w:val="00744399"/>
    <w:rsid w:val="00744640"/>
    <w:rsid w:val="00751AB2"/>
    <w:rsid w:val="00752241"/>
    <w:rsid w:val="007543A8"/>
    <w:rsid w:val="007678A5"/>
    <w:rsid w:val="0077201C"/>
    <w:rsid w:val="00772061"/>
    <w:rsid w:val="00772F7A"/>
    <w:rsid w:val="00774638"/>
    <w:rsid w:val="0077731A"/>
    <w:rsid w:val="00782291"/>
    <w:rsid w:val="00783568"/>
    <w:rsid w:val="0078789C"/>
    <w:rsid w:val="007932D0"/>
    <w:rsid w:val="007972B3"/>
    <w:rsid w:val="007A37FF"/>
    <w:rsid w:val="007B04E4"/>
    <w:rsid w:val="007B1E5C"/>
    <w:rsid w:val="007B3EEE"/>
    <w:rsid w:val="007C21DA"/>
    <w:rsid w:val="007C5E1C"/>
    <w:rsid w:val="007C6464"/>
    <w:rsid w:val="007D1244"/>
    <w:rsid w:val="007D5A83"/>
    <w:rsid w:val="007E5832"/>
    <w:rsid w:val="007F0090"/>
    <w:rsid w:val="007F1084"/>
    <w:rsid w:val="007F1858"/>
    <w:rsid w:val="007F1C15"/>
    <w:rsid w:val="007F23F4"/>
    <w:rsid w:val="007F3855"/>
    <w:rsid w:val="007F7830"/>
    <w:rsid w:val="00802E22"/>
    <w:rsid w:val="00807F7C"/>
    <w:rsid w:val="00813E0A"/>
    <w:rsid w:val="0082184E"/>
    <w:rsid w:val="00821C2F"/>
    <w:rsid w:val="00824192"/>
    <w:rsid w:val="00824714"/>
    <w:rsid w:val="00835ED9"/>
    <w:rsid w:val="0083711A"/>
    <w:rsid w:val="008405C2"/>
    <w:rsid w:val="00841D97"/>
    <w:rsid w:val="00843875"/>
    <w:rsid w:val="00843BEA"/>
    <w:rsid w:val="00845C39"/>
    <w:rsid w:val="0085413F"/>
    <w:rsid w:val="0086001C"/>
    <w:rsid w:val="008663DA"/>
    <w:rsid w:val="008748C3"/>
    <w:rsid w:val="00886041"/>
    <w:rsid w:val="00892BA9"/>
    <w:rsid w:val="00893BC3"/>
    <w:rsid w:val="0089722B"/>
    <w:rsid w:val="008A1DFB"/>
    <w:rsid w:val="008A7948"/>
    <w:rsid w:val="008B0EF7"/>
    <w:rsid w:val="008B48C1"/>
    <w:rsid w:val="008B69DE"/>
    <w:rsid w:val="008C1081"/>
    <w:rsid w:val="008C1094"/>
    <w:rsid w:val="008C145E"/>
    <w:rsid w:val="008C3364"/>
    <w:rsid w:val="008D0DF4"/>
    <w:rsid w:val="008D4580"/>
    <w:rsid w:val="008D6562"/>
    <w:rsid w:val="008E1077"/>
    <w:rsid w:val="008E1D2B"/>
    <w:rsid w:val="008E6C17"/>
    <w:rsid w:val="008F1F88"/>
    <w:rsid w:val="008F2C76"/>
    <w:rsid w:val="008F4FA5"/>
    <w:rsid w:val="00901416"/>
    <w:rsid w:val="009033C6"/>
    <w:rsid w:val="00904FC4"/>
    <w:rsid w:val="0090733C"/>
    <w:rsid w:val="00911634"/>
    <w:rsid w:val="00912F11"/>
    <w:rsid w:val="00914E21"/>
    <w:rsid w:val="00921BB7"/>
    <w:rsid w:val="009260D1"/>
    <w:rsid w:val="00930C7C"/>
    <w:rsid w:val="0093182B"/>
    <w:rsid w:val="00931DCB"/>
    <w:rsid w:val="00934493"/>
    <w:rsid w:val="00934941"/>
    <w:rsid w:val="00936184"/>
    <w:rsid w:val="009400BD"/>
    <w:rsid w:val="009413E0"/>
    <w:rsid w:val="00941F92"/>
    <w:rsid w:val="00942B3C"/>
    <w:rsid w:val="00943311"/>
    <w:rsid w:val="00960661"/>
    <w:rsid w:val="00960DEF"/>
    <w:rsid w:val="00961410"/>
    <w:rsid w:val="00962A7B"/>
    <w:rsid w:val="0096371B"/>
    <w:rsid w:val="009661EE"/>
    <w:rsid w:val="00972CF0"/>
    <w:rsid w:val="00977B94"/>
    <w:rsid w:val="00980BEE"/>
    <w:rsid w:val="00980BF4"/>
    <w:rsid w:val="00984A3D"/>
    <w:rsid w:val="00986655"/>
    <w:rsid w:val="00986BC5"/>
    <w:rsid w:val="0099152A"/>
    <w:rsid w:val="0099630A"/>
    <w:rsid w:val="00997631"/>
    <w:rsid w:val="009A0DAC"/>
    <w:rsid w:val="009A0E46"/>
    <w:rsid w:val="009A12E0"/>
    <w:rsid w:val="009A1CE9"/>
    <w:rsid w:val="009A5126"/>
    <w:rsid w:val="009A63F9"/>
    <w:rsid w:val="009A7677"/>
    <w:rsid w:val="009B2D95"/>
    <w:rsid w:val="009B3301"/>
    <w:rsid w:val="009B6812"/>
    <w:rsid w:val="009B6A53"/>
    <w:rsid w:val="009C0009"/>
    <w:rsid w:val="009C2B9A"/>
    <w:rsid w:val="009C3679"/>
    <w:rsid w:val="009C37C2"/>
    <w:rsid w:val="009C7342"/>
    <w:rsid w:val="009D18FF"/>
    <w:rsid w:val="009D3543"/>
    <w:rsid w:val="009D6078"/>
    <w:rsid w:val="009E46B2"/>
    <w:rsid w:val="009F1062"/>
    <w:rsid w:val="009F1DAF"/>
    <w:rsid w:val="009F34B2"/>
    <w:rsid w:val="009F79F6"/>
    <w:rsid w:val="00A02F40"/>
    <w:rsid w:val="00A03022"/>
    <w:rsid w:val="00A0567A"/>
    <w:rsid w:val="00A06089"/>
    <w:rsid w:val="00A118E4"/>
    <w:rsid w:val="00A15B49"/>
    <w:rsid w:val="00A20662"/>
    <w:rsid w:val="00A223C5"/>
    <w:rsid w:val="00A24E94"/>
    <w:rsid w:val="00A26690"/>
    <w:rsid w:val="00A31649"/>
    <w:rsid w:val="00A318DE"/>
    <w:rsid w:val="00A33B8F"/>
    <w:rsid w:val="00A34D8E"/>
    <w:rsid w:val="00A41BCF"/>
    <w:rsid w:val="00A422C0"/>
    <w:rsid w:val="00A42DBE"/>
    <w:rsid w:val="00A42F2E"/>
    <w:rsid w:val="00A44C31"/>
    <w:rsid w:val="00A44C74"/>
    <w:rsid w:val="00A46305"/>
    <w:rsid w:val="00A51A77"/>
    <w:rsid w:val="00A5395D"/>
    <w:rsid w:val="00A60743"/>
    <w:rsid w:val="00A65F02"/>
    <w:rsid w:val="00A70087"/>
    <w:rsid w:val="00A70E2D"/>
    <w:rsid w:val="00A82E53"/>
    <w:rsid w:val="00A83A5D"/>
    <w:rsid w:val="00A95650"/>
    <w:rsid w:val="00AA1EAC"/>
    <w:rsid w:val="00AA66E3"/>
    <w:rsid w:val="00AB424E"/>
    <w:rsid w:val="00AB5403"/>
    <w:rsid w:val="00AB633F"/>
    <w:rsid w:val="00AB7606"/>
    <w:rsid w:val="00AC1A09"/>
    <w:rsid w:val="00AD3E95"/>
    <w:rsid w:val="00AD4F3B"/>
    <w:rsid w:val="00AD6D76"/>
    <w:rsid w:val="00AD70C0"/>
    <w:rsid w:val="00AE032A"/>
    <w:rsid w:val="00AE0C14"/>
    <w:rsid w:val="00AE2BEB"/>
    <w:rsid w:val="00AE787D"/>
    <w:rsid w:val="00AE7C42"/>
    <w:rsid w:val="00AF376D"/>
    <w:rsid w:val="00AF434F"/>
    <w:rsid w:val="00AF5813"/>
    <w:rsid w:val="00AF6B5C"/>
    <w:rsid w:val="00B02B25"/>
    <w:rsid w:val="00B059FB"/>
    <w:rsid w:val="00B200B6"/>
    <w:rsid w:val="00B226BF"/>
    <w:rsid w:val="00B22A58"/>
    <w:rsid w:val="00B25F66"/>
    <w:rsid w:val="00B31ECC"/>
    <w:rsid w:val="00B439D8"/>
    <w:rsid w:val="00B43A1C"/>
    <w:rsid w:val="00B449CD"/>
    <w:rsid w:val="00B467E1"/>
    <w:rsid w:val="00B52BCA"/>
    <w:rsid w:val="00B567A8"/>
    <w:rsid w:val="00B57403"/>
    <w:rsid w:val="00B627BE"/>
    <w:rsid w:val="00B66F82"/>
    <w:rsid w:val="00B71114"/>
    <w:rsid w:val="00B866B3"/>
    <w:rsid w:val="00BA1B2B"/>
    <w:rsid w:val="00BA20A4"/>
    <w:rsid w:val="00BA3820"/>
    <w:rsid w:val="00BA5617"/>
    <w:rsid w:val="00BA7097"/>
    <w:rsid w:val="00BA70D3"/>
    <w:rsid w:val="00BC4B2C"/>
    <w:rsid w:val="00BC6B5D"/>
    <w:rsid w:val="00BD069C"/>
    <w:rsid w:val="00BD2F60"/>
    <w:rsid w:val="00BD7696"/>
    <w:rsid w:val="00BE0318"/>
    <w:rsid w:val="00BE08D7"/>
    <w:rsid w:val="00BE3176"/>
    <w:rsid w:val="00BE63DA"/>
    <w:rsid w:val="00BE6B89"/>
    <w:rsid w:val="00BE7122"/>
    <w:rsid w:val="00BE7956"/>
    <w:rsid w:val="00BE7ED4"/>
    <w:rsid w:val="00BF100D"/>
    <w:rsid w:val="00BF13A6"/>
    <w:rsid w:val="00BF7858"/>
    <w:rsid w:val="00C01087"/>
    <w:rsid w:val="00C02FD5"/>
    <w:rsid w:val="00C0373D"/>
    <w:rsid w:val="00C1146F"/>
    <w:rsid w:val="00C14709"/>
    <w:rsid w:val="00C15B34"/>
    <w:rsid w:val="00C164D6"/>
    <w:rsid w:val="00C216F5"/>
    <w:rsid w:val="00C2277A"/>
    <w:rsid w:val="00C22FDA"/>
    <w:rsid w:val="00C2792A"/>
    <w:rsid w:val="00C27ED8"/>
    <w:rsid w:val="00C3182C"/>
    <w:rsid w:val="00C34E53"/>
    <w:rsid w:val="00C416CE"/>
    <w:rsid w:val="00C41F28"/>
    <w:rsid w:val="00C5341B"/>
    <w:rsid w:val="00C55CCF"/>
    <w:rsid w:val="00C55DBA"/>
    <w:rsid w:val="00C60E14"/>
    <w:rsid w:val="00C6183C"/>
    <w:rsid w:val="00C659BA"/>
    <w:rsid w:val="00C6791E"/>
    <w:rsid w:val="00C738A9"/>
    <w:rsid w:val="00C7485E"/>
    <w:rsid w:val="00C7659C"/>
    <w:rsid w:val="00C9124B"/>
    <w:rsid w:val="00C9215C"/>
    <w:rsid w:val="00C92B50"/>
    <w:rsid w:val="00C92B54"/>
    <w:rsid w:val="00C939C2"/>
    <w:rsid w:val="00C93D62"/>
    <w:rsid w:val="00C9500D"/>
    <w:rsid w:val="00CA13A1"/>
    <w:rsid w:val="00CA30EA"/>
    <w:rsid w:val="00CA54C3"/>
    <w:rsid w:val="00CA6DDD"/>
    <w:rsid w:val="00CA7133"/>
    <w:rsid w:val="00CB0290"/>
    <w:rsid w:val="00CB17F9"/>
    <w:rsid w:val="00CB2655"/>
    <w:rsid w:val="00CC5AF4"/>
    <w:rsid w:val="00CC7DED"/>
    <w:rsid w:val="00CD1CE7"/>
    <w:rsid w:val="00CD3848"/>
    <w:rsid w:val="00CE4227"/>
    <w:rsid w:val="00CE534F"/>
    <w:rsid w:val="00CE6D63"/>
    <w:rsid w:val="00CF3B30"/>
    <w:rsid w:val="00CF4FFC"/>
    <w:rsid w:val="00CF51FE"/>
    <w:rsid w:val="00CF5429"/>
    <w:rsid w:val="00CF77E7"/>
    <w:rsid w:val="00D018AF"/>
    <w:rsid w:val="00D02A8D"/>
    <w:rsid w:val="00D04636"/>
    <w:rsid w:val="00D0606F"/>
    <w:rsid w:val="00D069D6"/>
    <w:rsid w:val="00D129B0"/>
    <w:rsid w:val="00D206F6"/>
    <w:rsid w:val="00D21305"/>
    <w:rsid w:val="00D21556"/>
    <w:rsid w:val="00D26C99"/>
    <w:rsid w:val="00D353CC"/>
    <w:rsid w:val="00D409DE"/>
    <w:rsid w:val="00D4109C"/>
    <w:rsid w:val="00D419BA"/>
    <w:rsid w:val="00D51463"/>
    <w:rsid w:val="00D53BEA"/>
    <w:rsid w:val="00D566FA"/>
    <w:rsid w:val="00D70F3C"/>
    <w:rsid w:val="00D72366"/>
    <w:rsid w:val="00D82612"/>
    <w:rsid w:val="00D835E9"/>
    <w:rsid w:val="00D83B53"/>
    <w:rsid w:val="00D925DC"/>
    <w:rsid w:val="00D9329A"/>
    <w:rsid w:val="00D93723"/>
    <w:rsid w:val="00D96FBF"/>
    <w:rsid w:val="00D97A8E"/>
    <w:rsid w:val="00DA48CA"/>
    <w:rsid w:val="00DB0B0A"/>
    <w:rsid w:val="00DC30D9"/>
    <w:rsid w:val="00DC4FCF"/>
    <w:rsid w:val="00DC74B0"/>
    <w:rsid w:val="00DD7AB5"/>
    <w:rsid w:val="00DE0182"/>
    <w:rsid w:val="00DE0C7E"/>
    <w:rsid w:val="00DE0EB3"/>
    <w:rsid w:val="00DE7FE8"/>
    <w:rsid w:val="00DF03A4"/>
    <w:rsid w:val="00DF1807"/>
    <w:rsid w:val="00DF54A3"/>
    <w:rsid w:val="00DF6CB2"/>
    <w:rsid w:val="00E00A2F"/>
    <w:rsid w:val="00E026E4"/>
    <w:rsid w:val="00E06B2E"/>
    <w:rsid w:val="00E10C2C"/>
    <w:rsid w:val="00E15544"/>
    <w:rsid w:val="00E205D1"/>
    <w:rsid w:val="00E21D9E"/>
    <w:rsid w:val="00E2488E"/>
    <w:rsid w:val="00E25813"/>
    <w:rsid w:val="00E31FCE"/>
    <w:rsid w:val="00E3390F"/>
    <w:rsid w:val="00E41CC7"/>
    <w:rsid w:val="00E45A93"/>
    <w:rsid w:val="00E54FEC"/>
    <w:rsid w:val="00E570D7"/>
    <w:rsid w:val="00E61081"/>
    <w:rsid w:val="00E64187"/>
    <w:rsid w:val="00E6541E"/>
    <w:rsid w:val="00E70D7C"/>
    <w:rsid w:val="00E72693"/>
    <w:rsid w:val="00E75FB1"/>
    <w:rsid w:val="00E76558"/>
    <w:rsid w:val="00E779D8"/>
    <w:rsid w:val="00E95CF9"/>
    <w:rsid w:val="00E96074"/>
    <w:rsid w:val="00EA4019"/>
    <w:rsid w:val="00EA5DDF"/>
    <w:rsid w:val="00EA68A1"/>
    <w:rsid w:val="00EA6D4D"/>
    <w:rsid w:val="00EB0864"/>
    <w:rsid w:val="00EB2097"/>
    <w:rsid w:val="00EB2BA5"/>
    <w:rsid w:val="00EB60EA"/>
    <w:rsid w:val="00EB6F98"/>
    <w:rsid w:val="00EC1100"/>
    <w:rsid w:val="00EC3ED5"/>
    <w:rsid w:val="00EC6689"/>
    <w:rsid w:val="00ED1354"/>
    <w:rsid w:val="00ED2158"/>
    <w:rsid w:val="00ED53CA"/>
    <w:rsid w:val="00ED5738"/>
    <w:rsid w:val="00ED6D9A"/>
    <w:rsid w:val="00ED7C5D"/>
    <w:rsid w:val="00EE7927"/>
    <w:rsid w:val="00EE7E7A"/>
    <w:rsid w:val="00EF4B69"/>
    <w:rsid w:val="00EF6506"/>
    <w:rsid w:val="00EF77CD"/>
    <w:rsid w:val="00F0091F"/>
    <w:rsid w:val="00F1172B"/>
    <w:rsid w:val="00F143AA"/>
    <w:rsid w:val="00F148B4"/>
    <w:rsid w:val="00F14990"/>
    <w:rsid w:val="00F15E7C"/>
    <w:rsid w:val="00F23A33"/>
    <w:rsid w:val="00F2403B"/>
    <w:rsid w:val="00F304D8"/>
    <w:rsid w:val="00F430BB"/>
    <w:rsid w:val="00F51036"/>
    <w:rsid w:val="00F60083"/>
    <w:rsid w:val="00F631DF"/>
    <w:rsid w:val="00F654E9"/>
    <w:rsid w:val="00F66C06"/>
    <w:rsid w:val="00F70319"/>
    <w:rsid w:val="00F721EA"/>
    <w:rsid w:val="00F733DE"/>
    <w:rsid w:val="00F86266"/>
    <w:rsid w:val="00F907A6"/>
    <w:rsid w:val="00F935A9"/>
    <w:rsid w:val="00F964E6"/>
    <w:rsid w:val="00F966F4"/>
    <w:rsid w:val="00FA320D"/>
    <w:rsid w:val="00FA325E"/>
    <w:rsid w:val="00FA68B6"/>
    <w:rsid w:val="00FA7E73"/>
    <w:rsid w:val="00FB0C62"/>
    <w:rsid w:val="00FB207B"/>
    <w:rsid w:val="00FB3C69"/>
    <w:rsid w:val="00FC11DE"/>
    <w:rsid w:val="00FC4B6D"/>
    <w:rsid w:val="00FD1FD8"/>
    <w:rsid w:val="00FE21AA"/>
    <w:rsid w:val="00FE244F"/>
    <w:rsid w:val="00FF3164"/>
    <w:rsid w:val="00FF332C"/>
    <w:rsid w:val="00FF3633"/>
    <w:rsid w:val="00FF42DA"/>
    <w:rsid w:val="00FF49D7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F9DDDE"/>
  <w15:chartTrackingRefBased/>
  <w15:docId w15:val="{733046E2-BB0B-4A3A-BC4F-BB21357B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uiPriority w:val="9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  <w:lang w:val="x-none" w:eastAsia="x-none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uiPriority w:val="99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sz w:val="32"/>
      <w:szCs w:val="32"/>
      <w:lang w:val="x-none" w:eastAsia="x-none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paragraph" w:styleId="BodyTextIndent">
    <w:name w:val="Body Text Indent"/>
    <w:basedOn w:val="Normal"/>
    <w:link w:val="BodyTextIndentChar"/>
    <w:rsid w:val="00DE0EB3"/>
    <w:pPr>
      <w:spacing w:after="120"/>
      <w:ind w:left="360"/>
    </w:pPr>
    <w:rPr>
      <w:lang w:val="x-none"/>
    </w:rPr>
  </w:style>
  <w:style w:type="character" w:customStyle="1" w:styleId="BodyTextIndentChar">
    <w:name w:val="Body Text Indent Char"/>
    <w:link w:val="BodyTextIndent"/>
    <w:rsid w:val="00DE0EB3"/>
    <w:rPr>
      <w:sz w:val="24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25288F"/>
    <w:pPr>
      <w:ind w:left="720"/>
      <w:contextualSpacing/>
    </w:pPr>
  </w:style>
  <w:style w:type="paragraph" w:styleId="Revision">
    <w:name w:val="Revision"/>
    <w:hidden/>
    <w:uiPriority w:val="99"/>
    <w:semiHidden/>
    <w:rsid w:val="00462E42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774FA-28C0-4C6E-A747-BE1ECF4D7E5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555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Iamwong, Withanon</cp:lastModifiedBy>
  <cp:revision>5</cp:revision>
  <cp:lastPrinted>2025-11-14T16:59:00Z</cp:lastPrinted>
  <dcterms:created xsi:type="dcterms:W3CDTF">2025-11-14T16:10:00Z</dcterms:created>
  <dcterms:modified xsi:type="dcterms:W3CDTF">2025-11-14T16:59:00Z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2021-08-31T07:30:25Z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1fe2bba2-bafb-4e38-9286-2afcc509e6b1</vt:lpwstr>
  </property>
  <property fmtid="{D5CDD505-2E9C-101B-9397-08002B2CF9AE}" pid="8" name="MSIP_Label_ea60d57e-af5b-4752-ac57-3e4f28ca11dc_ContentBits">
    <vt:lpwstr>0</vt:lpwstr>
  </property>
</Properties>
</file>